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6E" w:rsidRDefault="0076609E">
      <w:pPr>
        <w:rPr>
          <w:rFonts w:ascii="Trebuchet MS" w:hAnsi="Trebuchet MS"/>
          <w:sz w:val="22"/>
          <w:szCs w:val="22"/>
        </w:rPr>
      </w:pPr>
      <w:r>
        <w:rPr>
          <w:rFonts w:ascii="Trebuchet MS" w:hAnsi="Trebuchet MS"/>
          <w:sz w:val="22"/>
          <w:szCs w:val="22"/>
        </w:rPr>
        <w:t>Week 1: This month’s wellbeing topic is healthy eating</w:t>
      </w:r>
    </w:p>
    <w:p w:rsidR="0076609E" w:rsidRDefault="0076609E">
      <w:pPr>
        <w:rPr>
          <w:rFonts w:ascii="Trebuchet MS" w:hAnsi="Trebuchet MS"/>
          <w:sz w:val="22"/>
          <w:szCs w:val="22"/>
        </w:rPr>
      </w:pPr>
    </w:p>
    <w:tbl>
      <w:tblPr>
        <w:tblW w:w="5000" w:type="pct"/>
        <w:shd w:val="clear" w:color="auto" w:fill="E6EBEE"/>
        <w:tblCellMar>
          <w:left w:w="0" w:type="dxa"/>
          <w:right w:w="0" w:type="dxa"/>
        </w:tblCellMar>
        <w:tblLook w:val="04A0" w:firstRow="1" w:lastRow="0" w:firstColumn="1" w:lastColumn="0" w:noHBand="0" w:noVBand="1"/>
      </w:tblPr>
      <w:tblGrid>
        <w:gridCol w:w="8306"/>
      </w:tblGrid>
      <w:tr w:rsidR="0076609E" w:rsidTr="0076609E">
        <w:tc>
          <w:tcPr>
            <w:tcW w:w="5000" w:type="pct"/>
            <w:shd w:val="clear" w:color="auto" w:fill="E6EBEE"/>
            <w:hideMark/>
          </w:tcPr>
          <w:tbl>
            <w:tblPr>
              <w:tblW w:w="0" w:type="auto"/>
              <w:jc w:val="center"/>
              <w:tblCellMar>
                <w:left w:w="0" w:type="dxa"/>
                <w:right w:w="0" w:type="dxa"/>
              </w:tblCellMar>
              <w:tblLook w:val="04A0" w:firstRow="1" w:lastRow="0" w:firstColumn="1" w:lastColumn="0" w:noHBand="0" w:noVBand="1"/>
            </w:tblPr>
            <w:tblGrid>
              <w:gridCol w:w="8306"/>
            </w:tblGrid>
            <w:tr w:rsidR="0076609E">
              <w:trPr>
                <w:jc w:val="center"/>
              </w:trPr>
              <w:tc>
                <w:tcPr>
                  <w:tcW w:w="9000" w:type="dxa"/>
                  <w:hideMark/>
                </w:tcPr>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76609E">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4954"/>
                          <w:gridCol w:w="3352"/>
                        </w:tblGrid>
                        <w:tr w:rsidR="0076609E">
                          <w:trPr>
                            <w:jc w:val="center"/>
                          </w:trPr>
                          <w:tc>
                            <w:tcPr>
                              <w:tcW w:w="4500" w:type="dxa"/>
                              <w:hideMark/>
                            </w:tcPr>
                            <w:p w:rsidR="0076609E" w:rsidRDefault="0076609E">
                              <w:r>
                                <w:rPr>
                                  <w:noProof/>
                                  <w:color w:val="E94E1B"/>
                                </w:rPr>
                                <w:drawing>
                                  <wp:inline distT="0" distB="0" distL="0" distR="0">
                                    <wp:extent cx="1571625" cy="400050"/>
                                    <wp:effectExtent l="0" t="0" r="9525" b="0"/>
                                    <wp:docPr id="2" name="Picture 2" descr="cid:image001.jpg@01D3A669.F5617C60">
                                      <a:hlinkClick xmlns:a="http://schemas.openxmlformats.org/drawingml/2006/main" r:id="rId5" tooltip="&quot;Westfield Healt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A669.F5617C60">
                                              <a:hlinkClick r:id="rId5" tooltip="&quot;Westfield Health&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p>
                          </w:tc>
                          <w:tc>
                            <w:tcPr>
                              <w:tcW w:w="4500" w:type="dxa"/>
                              <w:hideMark/>
                            </w:tcPr>
                            <w:p w:rsidR="0076609E" w:rsidRDefault="0076609E"/>
                          </w:tc>
                        </w:tr>
                        <w:tr w:rsidR="0076609E">
                          <w:trPr>
                            <w:jc w:val="center"/>
                          </w:trPr>
                          <w:tc>
                            <w:tcPr>
                              <w:tcW w:w="9000" w:type="dxa"/>
                              <w:gridSpan w:val="2"/>
                              <w:hideMark/>
                            </w:tcPr>
                            <w:p w:rsidR="0076609E" w:rsidRDefault="0076609E">
                              <w:pPr>
                                <w:jc w:val="center"/>
                              </w:pPr>
                              <w:r>
                                <w:rPr>
                                  <w:noProof/>
                                </w:rPr>
                                <w:drawing>
                                  <wp:inline distT="0" distB="0" distL="0" distR="0">
                                    <wp:extent cx="5353050" cy="2628900"/>
                                    <wp:effectExtent l="0" t="0" r="0" b="0"/>
                                    <wp:docPr id="1" name="Picture 1" descr="cid:image002.png@01D3BD35.EE1B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BD35.EE1B0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628900"/>
                                            </a:xfrm>
                                            <a:prstGeom prst="rect">
                                              <a:avLst/>
                                            </a:prstGeom>
                                            <a:noFill/>
                                            <a:ln>
                                              <a:noFill/>
                                            </a:ln>
                                          </pic:spPr>
                                        </pic:pic>
                                      </a:graphicData>
                                    </a:graphic>
                                  </wp:inline>
                                </w:drawing>
                              </w:r>
                            </w:p>
                          </w:tc>
                        </w:tr>
                      </w:tbl>
                      <w:p w:rsidR="0076609E" w:rsidRDefault="0076609E">
                        <w:pPr>
                          <w:jc w:val="center"/>
                          <w:rPr>
                            <w:sz w:val="20"/>
                            <w:szCs w:val="20"/>
                          </w:rPr>
                        </w:pPr>
                      </w:p>
                    </w:tc>
                  </w:tr>
                  <w:tr w:rsidR="0076609E">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8306"/>
                        </w:tblGrid>
                        <w:tr w:rsidR="0076609E">
                          <w:trPr>
                            <w:jc w:val="center"/>
                          </w:trPr>
                          <w:tc>
                            <w:tcPr>
                              <w:tcW w:w="8400" w:type="dxa"/>
                            </w:tcPr>
                            <w:p w:rsidR="0076609E" w:rsidRDefault="0076609E">
                              <w:pPr>
                                <w:rPr>
                                  <w:rFonts w:ascii="Trebuchet MS" w:hAnsi="Trebuchet MS" w:cs="Arial"/>
                                  <w:bCs/>
                                  <w:color w:val="5D686E"/>
                                </w:rPr>
                              </w:pPr>
                              <w:r>
                                <w:rPr>
                                  <w:rFonts w:ascii="Trebuchet MS" w:hAnsi="Trebuchet MS" w:cs="Arial"/>
                                  <w:color w:val="5D686E"/>
                                </w:rPr>
                                <w:t xml:space="preserve">We could all probably benefit from </w:t>
                              </w:r>
                              <w:r>
                                <w:rPr>
                                  <w:rFonts w:ascii="Trebuchet MS" w:hAnsi="Trebuchet MS" w:cs="Arial"/>
                                  <w:bCs/>
                                  <w:color w:val="5D686E"/>
                                </w:rPr>
                                <w:t>eating a little bit healthier, but sometimes the messages in the media can be confusing. Check out this month’s information on the truth about superfoods, food intolerance and top tips for snacking at work.</w:t>
                              </w:r>
                            </w:p>
                            <w:p w:rsidR="0076609E" w:rsidRDefault="0076609E">
                              <w:pPr>
                                <w:rPr>
                                  <w:rFonts w:ascii="Trebuchet MS" w:hAnsi="Trebuchet MS" w:cs="Arial"/>
                                  <w:bCs/>
                                  <w:color w:val="5D686E"/>
                                </w:rPr>
                              </w:pPr>
                            </w:p>
                            <w:p w:rsidR="0076609E" w:rsidRDefault="0076609E">
                              <w:pPr>
                                <w:rPr>
                                  <w:rFonts w:ascii="Trebuchet MS" w:hAnsi="Trebuchet MS" w:cs="Arial"/>
                                  <w:bCs/>
                                  <w:color w:val="5D686E"/>
                                </w:rPr>
                              </w:pPr>
                              <w:r>
                                <w:rPr>
                                  <w:rFonts w:ascii="Trebuchet MS" w:hAnsi="Trebuchet MS" w:cs="Arial"/>
                                  <w:bCs/>
                                  <w:color w:val="5D686E"/>
                                </w:rPr>
                                <w:t>Choosing healthier foods is easier than you think and most of us only need to make relatively small changes to the foods we eat each day. One of the easiest changes to make is to eat more fruit and vegetables each day.</w:t>
                              </w:r>
                            </w:p>
                            <w:p w:rsidR="0076609E" w:rsidRDefault="0076609E">
                              <w:pPr>
                                <w:rPr>
                                  <w:rFonts w:ascii="Trebuchet MS" w:hAnsi="Trebuchet MS" w:cs="Arial"/>
                                  <w:bCs/>
                                  <w:color w:val="5D686E"/>
                                </w:rPr>
                              </w:pPr>
                            </w:p>
                            <w:p w:rsidR="0076609E" w:rsidRDefault="0076609E">
                              <w:pPr>
                                <w:rPr>
                                  <w:rFonts w:ascii="Trebuchet MS" w:hAnsi="Trebuchet MS" w:cs="Arial"/>
                                  <w:bCs/>
                                  <w:color w:val="5D686E"/>
                                </w:rPr>
                              </w:pPr>
                              <w:r>
                                <w:rPr>
                                  <w:rFonts w:ascii="Trebuchet MS" w:hAnsi="Trebuchet MS" w:cs="Arial"/>
                                  <w:bCs/>
                                  <w:color w:val="5D686E"/>
                                </w:rPr>
                                <w:t xml:space="preserve">Use this month’s information to help you identify and make those small changes to your diet – together they will add up to make a big overall difference to your health, vitality and your weight! </w:t>
                              </w:r>
                            </w:p>
                            <w:p w:rsidR="0076609E" w:rsidRDefault="0076609E">
                              <w:pPr>
                                <w:rPr>
                                  <w:rFonts w:ascii="Trebuchet MS" w:eastAsiaTheme="minorHAnsi" w:hAnsi="Trebuchet MS"/>
                                  <w:color w:val="7F7F7F" w:themeColor="text1" w:themeTint="80"/>
                                </w:rPr>
                              </w:pPr>
                            </w:p>
                            <w:p w:rsidR="0076609E" w:rsidRDefault="0076609E">
                              <w:pPr>
                                <w:spacing w:before="300" w:after="300"/>
                                <w:outlineLvl w:val="2"/>
                                <w:rPr>
                                  <w:rFonts w:ascii="Trebuchet MS" w:hAnsi="Trebuchet MS"/>
                                  <w:b/>
                                  <w:bCs/>
                                  <w:color w:val="FFC67A"/>
                                  <w:sz w:val="39"/>
                                  <w:szCs w:val="39"/>
                                </w:rPr>
                              </w:pPr>
                              <w:r>
                                <w:rPr>
                                  <w:rFonts w:ascii="Trebuchet MS" w:hAnsi="Trebuchet MS"/>
                                  <w:b/>
                                  <w:bCs/>
                                  <w:color w:val="F38B00"/>
                                  <w:sz w:val="39"/>
                                  <w:szCs w:val="39"/>
                                </w:rPr>
                                <w:t>Check out: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1"/>
                              </w:tblGrid>
                              <w:tr w:rsidR="0076609E">
                                <w:tc>
                                  <w:tcPr>
                                    <w:tcW w:w="0" w:type="auto"/>
                                    <w:shd w:val="clear" w:color="auto" w:fill="5D686E"/>
                                    <w:vAlign w:val="center"/>
                                    <w:hideMark/>
                                  </w:tcPr>
                                  <w:p w:rsidR="0076609E" w:rsidRDefault="00143479">
                                    <w:pPr>
                                      <w:jc w:val="center"/>
                                      <w:rPr>
                                        <w:rFonts w:ascii="Trebuchet MS" w:eastAsiaTheme="minorHAnsi" w:hAnsi="Trebuchet MS"/>
                                        <w:b/>
                                        <w:color w:val="FFFFFF" w:themeColor="background1"/>
                                      </w:rPr>
                                    </w:pPr>
                                    <w:hyperlink r:id="rId8" w:history="1">
                                      <w:r w:rsidR="0076609E">
                                        <w:rPr>
                                          <w:rStyle w:val="Hyperlink"/>
                                          <w:rFonts w:ascii="Trebuchet MS" w:hAnsi="Trebuchet MS"/>
                                          <w:b/>
                                          <w:color w:val="FFFFFF" w:themeColor="background1"/>
                                          <w:u w:val="none"/>
                                        </w:rPr>
                                        <w:t xml:space="preserve">Snacking at work – Factsheet    </w:t>
                                      </w:r>
                                      <w:r w:rsidR="0076609E">
                                        <w:rPr>
                                          <w:rStyle w:val="Hyperlink"/>
                                          <w:rFonts w:ascii="Trebuchet MS" w:hAnsi="Trebuchet MS"/>
                                          <w:b/>
                                          <w:color w:val="FFFFFF" w:themeColor="background1"/>
                                          <w:sz w:val="28"/>
                                          <w:u w:val="none"/>
                                        </w:rPr>
                                        <w:t>&gt;</w:t>
                                      </w:r>
                                    </w:hyperlink>
                                  </w:p>
                                </w:tc>
                              </w:tr>
                            </w:tbl>
                            <w:p w:rsidR="0076609E" w:rsidRDefault="0076609E">
                              <w:pPr>
                                <w:spacing w:line="276" w:lineRule="auto"/>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53"/>
                              </w:tblGrid>
                              <w:tr w:rsidR="0076609E">
                                <w:tc>
                                  <w:tcPr>
                                    <w:tcW w:w="0" w:type="auto"/>
                                    <w:shd w:val="clear" w:color="auto" w:fill="5D686E"/>
                                    <w:vAlign w:val="center"/>
                                    <w:hideMark/>
                                  </w:tcPr>
                                  <w:p w:rsidR="0076609E" w:rsidRDefault="00143479">
                                    <w:pPr>
                                      <w:jc w:val="center"/>
                                      <w:rPr>
                                        <w:rFonts w:ascii="Trebuchet MS" w:hAnsi="Trebuchet MS"/>
                                        <w:b/>
                                        <w:color w:val="FFFFFF" w:themeColor="background1"/>
                                      </w:rPr>
                                    </w:pPr>
                                    <w:hyperlink r:id="rId9" w:history="1">
                                      <w:r w:rsidR="0076609E">
                                        <w:rPr>
                                          <w:rStyle w:val="Hyperlink"/>
                                          <w:rFonts w:ascii="Trebuchet MS" w:hAnsi="Trebuchet MS"/>
                                          <w:b/>
                                          <w:color w:val="FFFFFF" w:themeColor="background1"/>
                                          <w:u w:val="none"/>
                                        </w:rPr>
                                        <w:t xml:space="preserve">Superfoods – Factsheet    </w:t>
                                      </w:r>
                                      <w:r w:rsidR="0076609E">
                                        <w:rPr>
                                          <w:rStyle w:val="Hyperlink"/>
                                          <w:rFonts w:ascii="Trebuchet MS" w:hAnsi="Trebuchet MS"/>
                                          <w:b/>
                                          <w:color w:val="FFFFFF" w:themeColor="background1"/>
                                          <w:sz w:val="28"/>
                                          <w:u w:val="none"/>
                                        </w:rPr>
                                        <w:t>&gt;</w:t>
                                      </w:r>
                                    </w:hyperlink>
                                  </w:p>
                                </w:tc>
                              </w:tr>
                            </w:tbl>
                            <w:p w:rsidR="0076609E" w:rsidRDefault="0076609E">
                              <w:pPr>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4"/>
                              </w:tblGrid>
                              <w:tr w:rsidR="0076609E">
                                <w:tc>
                                  <w:tcPr>
                                    <w:tcW w:w="0" w:type="auto"/>
                                    <w:shd w:val="clear" w:color="auto" w:fill="5D686E"/>
                                    <w:vAlign w:val="center"/>
                                    <w:hideMark/>
                                  </w:tcPr>
                                  <w:p w:rsidR="0076609E" w:rsidRDefault="00143479">
                                    <w:pPr>
                                      <w:jc w:val="center"/>
                                      <w:rPr>
                                        <w:rFonts w:ascii="Trebuchet MS" w:hAnsi="Trebuchet MS"/>
                                        <w:b/>
                                        <w:color w:val="FFFFFF" w:themeColor="background1"/>
                                      </w:rPr>
                                    </w:pPr>
                                    <w:hyperlink r:id="rId10" w:history="1">
                                      <w:r w:rsidR="0076609E">
                                        <w:rPr>
                                          <w:rStyle w:val="Hyperlink"/>
                                          <w:rFonts w:ascii="Trebuchet MS" w:hAnsi="Trebuchet MS"/>
                                          <w:b/>
                                          <w:color w:val="FFFFFF" w:themeColor="background1"/>
                                          <w:u w:val="none"/>
                                        </w:rPr>
                                        <w:t xml:space="preserve">Food intolerance – Factsheet    </w:t>
                                      </w:r>
                                      <w:r w:rsidR="0076609E">
                                        <w:rPr>
                                          <w:rStyle w:val="Hyperlink"/>
                                          <w:rFonts w:ascii="Trebuchet MS" w:hAnsi="Trebuchet MS"/>
                                          <w:b/>
                                          <w:color w:val="FFFFFF" w:themeColor="background1"/>
                                          <w:sz w:val="28"/>
                                          <w:u w:val="none"/>
                                        </w:rPr>
                                        <w:t>&gt;</w:t>
                                      </w:r>
                                    </w:hyperlink>
                                  </w:p>
                                </w:tc>
                              </w:tr>
                            </w:tbl>
                            <w:p w:rsidR="0076609E" w:rsidRDefault="0076609E">
                              <w:pPr>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8"/>
                              </w:tblGrid>
                              <w:tr w:rsidR="0076609E">
                                <w:tc>
                                  <w:tcPr>
                                    <w:tcW w:w="0" w:type="auto"/>
                                    <w:shd w:val="clear" w:color="auto" w:fill="5D686E"/>
                                    <w:vAlign w:val="center"/>
                                    <w:hideMark/>
                                  </w:tcPr>
                                  <w:p w:rsidR="0076609E" w:rsidRDefault="00143479">
                                    <w:pPr>
                                      <w:jc w:val="center"/>
                                      <w:rPr>
                                        <w:rFonts w:ascii="Trebuchet MS" w:hAnsi="Trebuchet MS"/>
                                        <w:b/>
                                        <w:color w:val="FFFFFF" w:themeColor="background1"/>
                                      </w:rPr>
                                    </w:pPr>
                                    <w:hyperlink r:id="rId11" w:history="1">
                                      <w:r w:rsidR="0076609E">
                                        <w:rPr>
                                          <w:rStyle w:val="Hyperlink"/>
                                          <w:rFonts w:ascii="Trebuchet MS" w:hAnsi="Trebuchet MS"/>
                                          <w:b/>
                                          <w:color w:val="FFFFFF" w:themeColor="background1"/>
                                          <w:u w:val="none"/>
                                        </w:rPr>
                                        <w:t xml:space="preserve">Top tips – Poster/Leaflet    </w:t>
                                      </w:r>
                                      <w:r w:rsidR="0076609E">
                                        <w:rPr>
                                          <w:rStyle w:val="Hyperlink"/>
                                          <w:rFonts w:ascii="Trebuchet MS" w:hAnsi="Trebuchet MS"/>
                                          <w:b/>
                                          <w:color w:val="FFFFFF" w:themeColor="background1"/>
                                          <w:sz w:val="28"/>
                                          <w:u w:val="none"/>
                                        </w:rPr>
                                        <w:t>&gt;</w:t>
                                      </w:r>
                                    </w:hyperlink>
                                  </w:p>
                                </w:tc>
                              </w:tr>
                            </w:tbl>
                            <w:p w:rsidR="0076609E" w:rsidRDefault="0076609E">
                              <w:pPr>
                                <w:spacing w:line="276" w:lineRule="auto"/>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96"/>
                              </w:tblGrid>
                              <w:tr w:rsidR="0076609E">
                                <w:tc>
                                  <w:tcPr>
                                    <w:tcW w:w="0" w:type="auto"/>
                                    <w:shd w:val="clear" w:color="auto" w:fill="5D686E"/>
                                    <w:vAlign w:val="center"/>
                                    <w:hideMark/>
                                  </w:tcPr>
                                  <w:p w:rsidR="0076609E" w:rsidRDefault="00143479">
                                    <w:pPr>
                                      <w:jc w:val="center"/>
                                      <w:rPr>
                                        <w:rFonts w:ascii="Trebuchet MS" w:hAnsi="Trebuchet MS"/>
                                        <w:b/>
                                        <w:color w:val="FFFFFF" w:themeColor="background1"/>
                                      </w:rPr>
                                    </w:pPr>
                                    <w:hyperlink r:id="rId12" w:history="1">
                                      <w:r w:rsidR="0076609E">
                                        <w:rPr>
                                          <w:rStyle w:val="Hyperlink"/>
                                          <w:rFonts w:ascii="Trebuchet MS" w:hAnsi="Trebuchet MS"/>
                                          <w:b/>
                                          <w:color w:val="FFFFFF" w:themeColor="background1"/>
                                          <w:u w:val="none"/>
                                        </w:rPr>
                                        <w:t xml:space="preserve">Further support – Poster/Leaflet    </w:t>
                                      </w:r>
                                      <w:r w:rsidR="0076609E">
                                        <w:rPr>
                                          <w:rStyle w:val="Hyperlink"/>
                                          <w:rFonts w:ascii="Trebuchet MS" w:hAnsi="Trebuchet MS"/>
                                          <w:b/>
                                          <w:color w:val="FFFFFF" w:themeColor="background1"/>
                                          <w:sz w:val="28"/>
                                          <w:u w:val="none"/>
                                        </w:rPr>
                                        <w:t>&gt;</w:t>
                                      </w:r>
                                    </w:hyperlink>
                                  </w:p>
                                </w:tc>
                              </w:tr>
                            </w:tbl>
                            <w:p w:rsidR="0076609E" w:rsidRDefault="0076609E">
                              <w:pPr>
                                <w:rPr>
                                  <w:rFonts w:ascii="Trebuchet MS" w:eastAsiaTheme="minorHAnsi" w:hAnsi="Trebuchet MS"/>
                                  <w:color w:val="5D686E"/>
                                  <w:sz w:val="6"/>
                                </w:rPr>
                              </w:pPr>
                            </w:p>
                          </w:tc>
                        </w:tr>
                        <w:tr w:rsidR="0076609E">
                          <w:trPr>
                            <w:jc w:val="center"/>
                          </w:trPr>
                          <w:tc>
                            <w:tcPr>
                              <w:tcW w:w="8400" w:type="dxa"/>
                            </w:tcPr>
                            <w:p w:rsidR="0076609E" w:rsidRDefault="0076609E">
                              <w:pPr>
                                <w:pStyle w:val="signature-salutation1"/>
                              </w:pPr>
                            </w:p>
                            <w:p w:rsidR="0076609E" w:rsidRDefault="0076609E">
                              <w:pPr>
                                <w:pStyle w:val="signature-salutation1"/>
                                <w:rPr>
                                  <w:color w:val="F38B00"/>
                                </w:rPr>
                              </w:pPr>
                              <w:r>
                                <w:rPr>
                                  <w:color w:val="F38B00"/>
                                </w:rPr>
                                <w:t>Best wishes,</w:t>
                              </w:r>
                            </w:p>
                            <w:p w:rsidR="0076609E" w:rsidRDefault="0076609E">
                              <w:pPr>
                                <w:pStyle w:val="signature-salutation1"/>
                                <w:rPr>
                                  <w:color w:val="F38B00"/>
                                </w:rPr>
                              </w:pPr>
                            </w:p>
                            <w:p w:rsidR="0076609E" w:rsidRDefault="0076609E">
                              <w:pPr>
                                <w:pStyle w:val="signature-name1"/>
                              </w:pPr>
                              <w:r>
                                <w:rPr>
                                  <w:color w:val="F38B00"/>
                                </w:rPr>
                                <w:t>The Westfield Health Team</w:t>
                              </w:r>
                            </w:p>
                          </w:tc>
                        </w:tr>
                      </w:tbl>
                      <w:p w:rsidR="0076609E" w:rsidRDefault="0076609E">
                        <w:pPr>
                          <w:jc w:val="cente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bl>
                <w:p w:rsidR="0076609E" w:rsidRDefault="0076609E">
                  <w:pPr>
                    <w:jc w:val="center"/>
                    <w:rPr>
                      <w:sz w:val="20"/>
                      <w:szCs w:val="20"/>
                    </w:rPr>
                  </w:pPr>
                </w:p>
              </w:tc>
            </w:tr>
          </w:tbl>
          <w:p w:rsidR="0076609E" w:rsidRDefault="0076609E">
            <w:pPr>
              <w:jc w:val="center"/>
              <w:rPr>
                <w:sz w:val="20"/>
                <w:szCs w:val="20"/>
              </w:rPr>
            </w:pPr>
          </w:p>
        </w:tc>
      </w:tr>
    </w:tbl>
    <w:p w:rsidR="0076609E" w:rsidRDefault="0076609E" w:rsidP="0076609E">
      <w:pPr>
        <w:rPr>
          <w:rFonts w:ascii="Trebuchet MS" w:hAnsi="Trebuchet MS"/>
          <w:sz w:val="22"/>
          <w:szCs w:val="22"/>
        </w:rPr>
      </w:pPr>
    </w:p>
    <w:p w:rsidR="0076609E" w:rsidRDefault="0076609E">
      <w:pPr>
        <w:rPr>
          <w:rFonts w:ascii="Trebuchet MS" w:hAnsi="Trebuchet MS"/>
          <w:sz w:val="22"/>
          <w:szCs w:val="22"/>
        </w:rPr>
      </w:pPr>
      <w:r>
        <w:rPr>
          <w:rFonts w:ascii="Trebuchet MS" w:hAnsi="Trebuchet MS"/>
          <w:sz w:val="22"/>
          <w:szCs w:val="22"/>
        </w:rPr>
        <w:br w:type="page"/>
      </w:r>
    </w:p>
    <w:p w:rsidR="0076609E" w:rsidRDefault="0076609E" w:rsidP="0076609E">
      <w:pPr>
        <w:rPr>
          <w:rFonts w:ascii="Trebuchet MS" w:hAnsi="Trebuchet MS"/>
          <w:sz w:val="22"/>
          <w:szCs w:val="22"/>
        </w:rPr>
      </w:pPr>
      <w:r>
        <w:rPr>
          <w:rFonts w:ascii="Trebuchet MS" w:hAnsi="Trebuchet MS"/>
          <w:sz w:val="22"/>
          <w:szCs w:val="22"/>
        </w:rPr>
        <w:lastRenderedPageBreak/>
        <w:t>Week 2: Are you intolerant to certain foods?</w:t>
      </w:r>
    </w:p>
    <w:p w:rsidR="0076609E" w:rsidRDefault="0076609E" w:rsidP="0076609E">
      <w:pPr>
        <w:rPr>
          <w:rFonts w:ascii="Trebuchet MS" w:hAnsi="Trebuchet MS"/>
          <w:sz w:val="22"/>
          <w:szCs w:val="22"/>
        </w:rPr>
      </w:pPr>
    </w:p>
    <w:tbl>
      <w:tblPr>
        <w:tblW w:w="5000" w:type="pct"/>
        <w:shd w:val="clear" w:color="auto" w:fill="E6EBEE"/>
        <w:tblCellMar>
          <w:left w:w="0" w:type="dxa"/>
          <w:right w:w="0" w:type="dxa"/>
        </w:tblCellMar>
        <w:tblLook w:val="04A0" w:firstRow="1" w:lastRow="0" w:firstColumn="1" w:lastColumn="0" w:noHBand="0" w:noVBand="1"/>
      </w:tblPr>
      <w:tblGrid>
        <w:gridCol w:w="8306"/>
      </w:tblGrid>
      <w:tr w:rsidR="0076609E" w:rsidTr="0076609E">
        <w:tc>
          <w:tcPr>
            <w:tcW w:w="5000" w:type="pct"/>
            <w:shd w:val="clear" w:color="auto" w:fill="E6EBEE"/>
            <w:hideMark/>
          </w:tcPr>
          <w:tbl>
            <w:tblPr>
              <w:tblW w:w="0" w:type="auto"/>
              <w:jc w:val="center"/>
              <w:tblCellMar>
                <w:left w:w="0" w:type="dxa"/>
                <w:right w:w="0" w:type="dxa"/>
              </w:tblCellMar>
              <w:tblLook w:val="04A0" w:firstRow="1" w:lastRow="0" w:firstColumn="1" w:lastColumn="0" w:noHBand="0" w:noVBand="1"/>
            </w:tblPr>
            <w:tblGrid>
              <w:gridCol w:w="8306"/>
            </w:tblGrid>
            <w:tr w:rsidR="0076609E">
              <w:trPr>
                <w:jc w:val="center"/>
              </w:trPr>
              <w:tc>
                <w:tcPr>
                  <w:tcW w:w="9000" w:type="dxa"/>
                  <w:hideMark/>
                </w:tcPr>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76609E">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4954"/>
                          <w:gridCol w:w="3352"/>
                        </w:tblGrid>
                        <w:tr w:rsidR="0076609E">
                          <w:trPr>
                            <w:jc w:val="center"/>
                          </w:trPr>
                          <w:tc>
                            <w:tcPr>
                              <w:tcW w:w="4500" w:type="dxa"/>
                              <w:hideMark/>
                            </w:tcPr>
                            <w:p w:rsidR="0076609E" w:rsidRDefault="0076609E">
                              <w:r>
                                <w:rPr>
                                  <w:noProof/>
                                  <w:color w:val="E94E1B"/>
                                </w:rPr>
                                <w:drawing>
                                  <wp:inline distT="0" distB="0" distL="0" distR="0">
                                    <wp:extent cx="1571625" cy="400050"/>
                                    <wp:effectExtent l="0" t="0" r="9525" b="0"/>
                                    <wp:docPr id="4" name="Picture 4" descr="cid:image001.jpg@01D3A669.F5617C60">
                                      <a:hlinkClick xmlns:a="http://schemas.openxmlformats.org/drawingml/2006/main" r:id="rId5" tooltip="&quot;Westfield Healt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A669.F5617C60">
                                              <a:hlinkClick r:id="rId5" tooltip="&quot;Westfield Health&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p>
                          </w:tc>
                          <w:tc>
                            <w:tcPr>
                              <w:tcW w:w="4500" w:type="dxa"/>
                              <w:hideMark/>
                            </w:tcPr>
                            <w:p w:rsidR="0076609E" w:rsidRDefault="0076609E"/>
                          </w:tc>
                        </w:tr>
                        <w:tr w:rsidR="0076609E">
                          <w:trPr>
                            <w:jc w:val="center"/>
                          </w:trPr>
                          <w:tc>
                            <w:tcPr>
                              <w:tcW w:w="9000" w:type="dxa"/>
                              <w:gridSpan w:val="2"/>
                              <w:hideMark/>
                            </w:tcPr>
                            <w:p w:rsidR="0076609E" w:rsidRDefault="0076609E">
                              <w:pPr>
                                <w:jc w:val="center"/>
                              </w:pPr>
                              <w:r>
                                <w:rPr>
                                  <w:noProof/>
                                </w:rPr>
                                <w:drawing>
                                  <wp:inline distT="0" distB="0" distL="0" distR="0">
                                    <wp:extent cx="5353050" cy="2628900"/>
                                    <wp:effectExtent l="0" t="0" r="0" b="0"/>
                                    <wp:docPr id="3" name="Picture 3" descr="cid:image002.png@01D3BD35.EE1B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BD35.EE1B0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628900"/>
                                            </a:xfrm>
                                            <a:prstGeom prst="rect">
                                              <a:avLst/>
                                            </a:prstGeom>
                                            <a:noFill/>
                                            <a:ln>
                                              <a:noFill/>
                                            </a:ln>
                                          </pic:spPr>
                                        </pic:pic>
                                      </a:graphicData>
                                    </a:graphic>
                                  </wp:inline>
                                </w:drawing>
                              </w:r>
                            </w:p>
                          </w:tc>
                        </w:tr>
                      </w:tbl>
                      <w:p w:rsidR="0076609E" w:rsidRDefault="0076609E">
                        <w:pPr>
                          <w:jc w:val="center"/>
                          <w:rPr>
                            <w:sz w:val="20"/>
                            <w:szCs w:val="20"/>
                          </w:rPr>
                        </w:pPr>
                      </w:p>
                    </w:tc>
                  </w:tr>
                  <w:tr w:rsidR="0076609E">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8306"/>
                        </w:tblGrid>
                        <w:tr w:rsidR="0076609E">
                          <w:trPr>
                            <w:jc w:val="center"/>
                          </w:trPr>
                          <w:tc>
                            <w:tcPr>
                              <w:tcW w:w="8400" w:type="dxa"/>
                            </w:tcPr>
                            <w:p w:rsidR="0076609E" w:rsidRDefault="0076609E">
                              <w:pPr>
                                <w:pStyle w:val="NormalWeb"/>
                                <w:rPr>
                                  <w:rFonts w:ascii="Trebuchet MS" w:eastAsiaTheme="minorEastAsia" w:hAnsi="Trebuchet MS" w:cs="Arial"/>
                                  <w:color w:val="5D686E"/>
                                  <w:kern w:val="24"/>
                                </w:rPr>
                              </w:pPr>
                              <w:r>
                                <w:rPr>
                                  <w:rFonts w:ascii="Trebuchet MS" w:eastAsiaTheme="minorEastAsia" w:hAnsi="Trebuchet MS" w:cs="Arial"/>
                                  <w:color w:val="5D686E"/>
                                  <w:kern w:val="24"/>
                                </w:rPr>
                                <w:t>A food intolerance refers to difficulty digesting certain foods and having an unpleasant physical reaction to them. Symptoms usually occur a few hours after consuming the food. (NHS)</w:t>
                              </w:r>
                            </w:p>
                            <w:p w:rsidR="0076609E" w:rsidRDefault="0076609E">
                              <w:pPr>
                                <w:pStyle w:val="NormalWeb"/>
                                <w:rPr>
                                  <w:rFonts w:ascii="Trebuchet MS" w:eastAsiaTheme="minorEastAsia" w:hAnsi="Trebuchet MS" w:cs="Arial"/>
                                  <w:color w:val="5D686E"/>
                                  <w:kern w:val="24"/>
                                </w:rPr>
                              </w:pPr>
                              <w:r>
                                <w:rPr>
                                  <w:rFonts w:ascii="Trebuchet MS" w:eastAsiaTheme="minorEastAsia" w:hAnsi="Trebuchet MS" w:cs="Arial"/>
                                  <w:color w:val="5D686E"/>
                                  <w:kern w:val="24"/>
                                </w:rPr>
                                <w:t>Symptoms can include:</w:t>
                              </w:r>
                            </w:p>
                            <w:p w:rsidR="0076609E" w:rsidRDefault="00037509" w:rsidP="006C5592">
                              <w:pPr>
                                <w:pStyle w:val="NormalWeb"/>
                                <w:numPr>
                                  <w:ilvl w:val="0"/>
                                  <w:numId w:val="1"/>
                                </w:numPr>
                                <w:rPr>
                                  <w:rFonts w:ascii="Trebuchet MS" w:eastAsiaTheme="minorEastAsia" w:hAnsi="Trebuchet MS" w:cs="Arial"/>
                                  <w:color w:val="5D686E"/>
                                  <w:kern w:val="24"/>
                                </w:rPr>
                              </w:pPr>
                              <w:r>
                                <w:rPr>
                                  <w:rFonts w:ascii="Trebuchet MS" w:eastAsiaTheme="minorEastAsia" w:hAnsi="Trebuchet MS" w:cs="Arial"/>
                                  <w:color w:val="5D686E"/>
                                  <w:kern w:val="24"/>
                                </w:rPr>
                                <w:t>B</w:t>
                              </w:r>
                              <w:r w:rsidR="0076609E">
                                <w:rPr>
                                  <w:rFonts w:ascii="Trebuchet MS" w:eastAsiaTheme="minorEastAsia" w:hAnsi="Trebuchet MS" w:cs="Arial"/>
                                  <w:color w:val="5D686E"/>
                                  <w:kern w:val="24"/>
                                </w:rPr>
                                <w:t>loating</w:t>
                              </w:r>
                            </w:p>
                            <w:p w:rsidR="0076609E" w:rsidRDefault="00037509" w:rsidP="006C5592">
                              <w:pPr>
                                <w:pStyle w:val="NormalWeb"/>
                                <w:numPr>
                                  <w:ilvl w:val="0"/>
                                  <w:numId w:val="1"/>
                                </w:numPr>
                                <w:rPr>
                                  <w:rFonts w:ascii="Trebuchet MS" w:eastAsiaTheme="minorEastAsia" w:hAnsi="Trebuchet MS" w:cs="Arial"/>
                                  <w:color w:val="5D686E"/>
                                  <w:kern w:val="24"/>
                                </w:rPr>
                              </w:pPr>
                              <w:r>
                                <w:rPr>
                                  <w:rFonts w:ascii="Trebuchet MS" w:eastAsiaTheme="minorEastAsia" w:hAnsi="Trebuchet MS" w:cs="Arial"/>
                                  <w:color w:val="5D686E"/>
                                  <w:kern w:val="24"/>
                                </w:rPr>
                                <w:t>S</w:t>
                              </w:r>
                              <w:r w:rsidR="0076609E">
                                <w:rPr>
                                  <w:rFonts w:ascii="Trebuchet MS" w:eastAsiaTheme="minorEastAsia" w:hAnsi="Trebuchet MS" w:cs="Arial"/>
                                  <w:color w:val="5D686E"/>
                                  <w:kern w:val="24"/>
                                </w:rPr>
                                <w:t>tomach pain</w:t>
                              </w:r>
                            </w:p>
                            <w:p w:rsidR="0076609E" w:rsidRDefault="00037509" w:rsidP="006C5592">
                              <w:pPr>
                                <w:pStyle w:val="NormalWeb"/>
                                <w:numPr>
                                  <w:ilvl w:val="0"/>
                                  <w:numId w:val="1"/>
                                </w:numPr>
                                <w:rPr>
                                  <w:rFonts w:ascii="Trebuchet MS" w:eastAsiaTheme="minorEastAsia" w:hAnsi="Trebuchet MS" w:cs="Arial"/>
                                  <w:color w:val="5D686E"/>
                                  <w:kern w:val="24"/>
                                </w:rPr>
                              </w:pPr>
                              <w:r>
                                <w:rPr>
                                  <w:rFonts w:ascii="Trebuchet MS" w:eastAsiaTheme="minorEastAsia" w:hAnsi="Trebuchet MS" w:cs="Arial"/>
                                  <w:color w:val="5D686E"/>
                                  <w:kern w:val="24"/>
                                </w:rPr>
                                <w:t>W</w:t>
                              </w:r>
                              <w:r w:rsidR="0076609E">
                                <w:rPr>
                                  <w:rFonts w:ascii="Trebuchet MS" w:eastAsiaTheme="minorEastAsia" w:hAnsi="Trebuchet MS" w:cs="Arial"/>
                                  <w:color w:val="5D686E"/>
                                  <w:kern w:val="24"/>
                                </w:rPr>
                                <w:t xml:space="preserve">ind </w:t>
                              </w:r>
                            </w:p>
                            <w:p w:rsidR="0076609E" w:rsidRDefault="00037509" w:rsidP="006C5592">
                              <w:pPr>
                                <w:pStyle w:val="NormalWeb"/>
                                <w:numPr>
                                  <w:ilvl w:val="0"/>
                                  <w:numId w:val="1"/>
                                </w:numPr>
                                <w:rPr>
                                  <w:rFonts w:ascii="Trebuchet MS" w:eastAsiaTheme="minorEastAsia" w:hAnsi="Trebuchet MS" w:cs="Arial"/>
                                  <w:color w:val="5D686E"/>
                                  <w:kern w:val="24"/>
                                </w:rPr>
                              </w:pPr>
                              <w:r>
                                <w:rPr>
                                  <w:rFonts w:ascii="Trebuchet MS" w:eastAsiaTheme="minorEastAsia" w:hAnsi="Trebuchet MS" w:cs="Arial"/>
                                  <w:color w:val="5D686E"/>
                                  <w:kern w:val="24"/>
                                </w:rPr>
                                <w:t>D</w:t>
                              </w:r>
                              <w:r w:rsidR="0076609E">
                                <w:rPr>
                                  <w:rFonts w:ascii="Trebuchet MS" w:eastAsiaTheme="minorEastAsia" w:hAnsi="Trebuchet MS" w:cs="Arial"/>
                                  <w:color w:val="5D686E"/>
                                  <w:kern w:val="24"/>
                                </w:rPr>
                                <w:t>iarrhoea</w:t>
                              </w:r>
                            </w:p>
                            <w:p w:rsidR="0076609E" w:rsidRDefault="00037509" w:rsidP="006C5592">
                              <w:pPr>
                                <w:pStyle w:val="NormalWeb"/>
                                <w:numPr>
                                  <w:ilvl w:val="0"/>
                                  <w:numId w:val="1"/>
                                </w:numPr>
                                <w:rPr>
                                  <w:rFonts w:ascii="Trebuchet MS" w:eastAsiaTheme="minorEastAsia" w:hAnsi="Trebuchet MS" w:cs="Arial"/>
                                  <w:color w:val="5D686E"/>
                                  <w:kern w:val="24"/>
                                </w:rPr>
                              </w:pPr>
                              <w:r>
                                <w:rPr>
                                  <w:rFonts w:ascii="Trebuchet MS" w:eastAsiaTheme="minorEastAsia" w:hAnsi="Trebuchet MS" w:cs="Arial"/>
                                  <w:color w:val="5D686E"/>
                                  <w:kern w:val="24"/>
                                </w:rPr>
                                <w:t>S</w:t>
                              </w:r>
                              <w:r w:rsidR="0076609E">
                                <w:rPr>
                                  <w:rFonts w:ascii="Trebuchet MS" w:eastAsiaTheme="minorEastAsia" w:hAnsi="Trebuchet MS" w:cs="Arial"/>
                                  <w:color w:val="5D686E"/>
                                  <w:kern w:val="24"/>
                                </w:rPr>
                                <w:t xml:space="preserve">kin rashes and itching </w:t>
                              </w:r>
                            </w:p>
                            <w:p w:rsidR="0076609E" w:rsidRDefault="0076609E">
                              <w:pPr>
                                <w:pStyle w:val="NormalWeb"/>
                                <w:rPr>
                                  <w:rFonts w:ascii="Trebuchet MS" w:eastAsia="Times New Roman" w:hAnsi="Trebuchet MS"/>
                                  <w:color w:val="5D686E"/>
                                </w:rPr>
                              </w:pPr>
                              <w:r>
                                <w:rPr>
                                  <w:rFonts w:ascii="Trebuchet MS" w:eastAsiaTheme="minorEastAsia" w:hAnsi="Trebuchet MS" w:cs="Arial"/>
                                  <w:color w:val="5D686E"/>
                                  <w:kern w:val="24"/>
                                </w:rPr>
                                <w:t>If you experience any of these, contact your GP who will be able to discuss your symptoms and advise you correctly, as these are also symptoms of many other conditions.</w:t>
                              </w:r>
                            </w:p>
                            <w:p w:rsidR="00143479" w:rsidRDefault="00143479" w:rsidP="00143479">
                              <w:pPr>
                                <w:spacing w:before="300" w:after="300"/>
                                <w:outlineLvl w:val="2"/>
                                <w:rPr>
                                  <w:rFonts w:ascii="Trebuchet MS" w:hAnsi="Trebuchet MS"/>
                                  <w:b/>
                                  <w:bCs/>
                                  <w:color w:val="FFC67A"/>
                                  <w:sz w:val="39"/>
                                  <w:szCs w:val="39"/>
                                </w:rPr>
                              </w:pPr>
                              <w:r>
                                <w:rPr>
                                  <w:rFonts w:ascii="Trebuchet MS" w:hAnsi="Trebuchet MS"/>
                                  <w:b/>
                                  <w:bCs/>
                                  <w:color w:val="F38B00"/>
                                  <w:sz w:val="39"/>
                                  <w:szCs w:val="39"/>
                                </w:rPr>
                                <w:t>Check out: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1"/>
                              </w:tblGrid>
                              <w:tr w:rsidR="00143479" w:rsidTr="00307558">
                                <w:tc>
                                  <w:tcPr>
                                    <w:tcW w:w="0" w:type="auto"/>
                                    <w:shd w:val="clear" w:color="auto" w:fill="5D686E"/>
                                    <w:vAlign w:val="center"/>
                                    <w:hideMark/>
                                  </w:tcPr>
                                  <w:p w:rsidR="00143479" w:rsidRDefault="00143479" w:rsidP="00143479">
                                    <w:pPr>
                                      <w:jc w:val="center"/>
                                      <w:rPr>
                                        <w:rFonts w:ascii="Trebuchet MS" w:eastAsiaTheme="minorHAnsi" w:hAnsi="Trebuchet MS"/>
                                        <w:b/>
                                        <w:color w:val="FFFFFF" w:themeColor="background1"/>
                                      </w:rPr>
                                    </w:pPr>
                                    <w:hyperlink r:id="rId13" w:history="1">
                                      <w:r>
                                        <w:rPr>
                                          <w:rStyle w:val="Hyperlink"/>
                                          <w:rFonts w:ascii="Trebuchet MS" w:hAnsi="Trebuchet MS"/>
                                          <w:b/>
                                          <w:color w:val="FFFFFF" w:themeColor="background1"/>
                                          <w:u w:val="none"/>
                                        </w:rPr>
                                        <w:t xml:space="preserve">Snacking at work – Factsheet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53"/>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14" w:history="1">
                                      <w:r>
                                        <w:rPr>
                                          <w:rStyle w:val="Hyperlink"/>
                                          <w:rFonts w:ascii="Trebuchet MS" w:hAnsi="Trebuchet MS"/>
                                          <w:b/>
                                          <w:color w:val="FFFFFF" w:themeColor="background1"/>
                                          <w:u w:val="none"/>
                                        </w:rPr>
                                        <w:t xml:space="preserve">Superfoods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4"/>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15" w:history="1">
                                      <w:r>
                                        <w:rPr>
                                          <w:rStyle w:val="Hyperlink"/>
                                          <w:rFonts w:ascii="Trebuchet MS" w:hAnsi="Trebuchet MS"/>
                                          <w:b/>
                                          <w:color w:val="FFFFFF" w:themeColor="background1"/>
                                          <w:u w:val="none"/>
                                        </w:rPr>
                                        <w:t xml:space="preserve">Food intolerance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8"/>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16" w:history="1">
                                      <w:r>
                                        <w:rPr>
                                          <w:rStyle w:val="Hyperlink"/>
                                          <w:rFonts w:ascii="Trebuchet MS" w:hAnsi="Trebuchet MS"/>
                                          <w:b/>
                                          <w:color w:val="FFFFFF" w:themeColor="background1"/>
                                          <w:u w:val="none"/>
                                        </w:rPr>
                                        <w:t xml:space="preserve">Top tips – Poster/Leaflet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96"/>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17" w:history="1">
                                      <w:r>
                                        <w:rPr>
                                          <w:rStyle w:val="Hyperlink"/>
                                          <w:rFonts w:ascii="Trebuchet MS" w:hAnsi="Trebuchet MS"/>
                                          <w:b/>
                                          <w:color w:val="FFFFFF" w:themeColor="background1"/>
                                          <w:u w:val="none"/>
                                        </w:rPr>
                                        <w:t xml:space="preserve">Further support – Poster/Leaflet    </w:t>
                                      </w:r>
                                      <w:r>
                                        <w:rPr>
                                          <w:rStyle w:val="Hyperlink"/>
                                          <w:rFonts w:ascii="Trebuchet MS" w:hAnsi="Trebuchet MS"/>
                                          <w:b/>
                                          <w:color w:val="FFFFFF" w:themeColor="background1"/>
                                          <w:sz w:val="28"/>
                                          <w:u w:val="none"/>
                                        </w:rPr>
                                        <w:t>&gt;</w:t>
                                      </w:r>
                                    </w:hyperlink>
                                  </w:p>
                                </w:tc>
                              </w:tr>
                            </w:tbl>
                            <w:p w:rsidR="0076609E" w:rsidRDefault="0076609E">
                              <w:pPr>
                                <w:rPr>
                                  <w:rFonts w:ascii="Trebuchet MS" w:eastAsiaTheme="minorHAnsi" w:hAnsi="Trebuchet MS"/>
                                  <w:color w:val="5D686E"/>
                                  <w:sz w:val="6"/>
                                </w:rPr>
                              </w:pPr>
                            </w:p>
                          </w:tc>
                        </w:tr>
                        <w:tr w:rsidR="0076609E">
                          <w:trPr>
                            <w:jc w:val="center"/>
                          </w:trPr>
                          <w:tc>
                            <w:tcPr>
                              <w:tcW w:w="8400" w:type="dxa"/>
                            </w:tcPr>
                            <w:p w:rsidR="0076609E" w:rsidRDefault="0076609E">
                              <w:pPr>
                                <w:pStyle w:val="signature-salutation1"/>
                                <w:rPr>
                                  <w:color w:val="F38B00"/>
                                </w:rPr>
                              </w:pPr>
                            </w:p>
                            <w:p w:rsidR="0076609E" w:rsidRDefault="0076609E">
                              <w:pPr>
                                <w:pStyle w:val="signature-salutation1"/>
                                <w:rPr>
                                  <w:color w:val="F38B00"/>
                                </w:rPr>
                              </w:pPr>
                              <w:r>
                                <w:rPr>
                                  <w:color w:val="F38B00"/>
                                </w:rPr>
                                <w:t>Best wishes,</w:t>
                              </w:r>
                            </w:p>
                            <w:p w:rsidR="0076609E" w:rsidRDefault="0076609E">
                              <w:pPr>
                                <w:pStyle w:val="signature-salutation1"/>
                                <w:rPr>
                                  <w:color w:val="F38B00"/>
                                </w:rPr>
                              </w:pPr>
                            </w:p>
                            <w:p w:rsidR="0076609E" w:rsidRDefault="0076609E">
                              <w:pPr>
                                <w:pStyle w:val="signature-name1"/>
                                <w:rPr>
                                  <w:color w:val="F38B00"/>
                                </w:rPr>
                              </w:pPr>
                              <w:r>
                                <w:rPr>
                                  <w:color w:val="F38B00"/>
                                </w:rPr>
                                <w:t>The Westfield Health Team</w:t>
                              </w:r>
                            </w:p>
                          </w:tc>
                        </w:tr>
                      </w:tbl>
                      <w:p w:rsidR="0076609E" w:rsidRDefault="0076609E">
                        <w:pPr>
                          <w:jc w:val="cente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bl>
                <w:p w:rsidR="0076609E" w:rsidRDefault="0076609E">
                  <w:pPr>
                    <w:jc w:val="center"/>
                    <w:rPr>
                      <w:sz w:val="20"/>
                      <w:szCs w:val="20"/>
                    </w:rPr>
                  </w:pPr>
                </w:p>
              </w:tc>
            </w:tr>
          </w:tbl>
          <w:p w:rsidR="0076609E" w:rsidRDefault="0076609E">
            <w:pPr>
              <w:jc w:val="center"/>
              <w:rPr>
                <w:sz w:val="20"/>
                <w:szCs w:val="20"/>
              </w:rPr>
            </w:pPr>
          </w:p>
        </w:tc>
      </w:tr>
    </w:tbl>
    <w:p w:rsidR="0076609E" w:rsidRDefault="0076609E" w:rsidP="0076609E">
      <w:pPr>
        <w:rPr>
          <w:rFonts w:eastAsiaTheme="minorHAnsi"/>
          <w:lang w:eastAsia="en-US"/>
        </w:rPr>
      </w:pPr>
    </w:p>
    <w:p w:rsidR="0076609E" w:rsidRDefault="0076609E">
      <w:pPr>
        <w:rPr>
          <w:rFonts w:eastAsiaTheme="minorHAnsi"/>
          <w:lang w:eastAsia="en-US"/>
        </w:rPr>
      </w:pPr>
      <w:r>
        <w:rPr>
          <w:rFonts w:eastAsiaTheme="minorHAnsi"/>
          <w:lang w:eastAsia="en-US"/>
        </w:rPr>
        <w:br w:type="page"/>
      </w:r>
    </w:p>
    <w:p w:rsidR="0076609E" w:rsidRDefault="0076609E" w:rsidP="0076609E">
      <w:pPr>
        <w:rPr>
          <w:rFonts w:ascii="Trebuchet MS" w:eastAsiaTheme="minorHAnsi" w:hAnsi="Trebuchet MS"/>
          <w:lang w:eastAsia="en-US"/>
        </w:rPr>
      </w:pPr>
      <w:r w:rsidRPr="0076609E">
        <w:rPr>
          <w:rFonts w:ascii="Trebuchet MS" w:eastAsiaTheme="minorHAnsi" w:hAnsi="Trebuchet MS"/>
          <w:lang w:eastAsia="en-US"/>
        </w:rPr>
        <w:lastRenderedPageBreak/>
        <w:t xml:space="preserve">Week 3: </w:t>
      </w:r>
      <w:r>
        <w:rPr>
          <w:rFonts w:ascii="Trebuchet MS" w:eastAsiaTheme="minorHAnsi" w:hAnsi="Trebuchet MS"/>
          <w:lang w:eastAsia="en-US"/>
        </w:rPr>
        <w:t>Sugar – are you consuming too much?</w:t>
      </w:r>
    </w:p>
    <w:tbl>
      <w:tblPr>
        <w:tblW w:w="5000" w:type="pct"/>
        <w:shd w:val="clear" w:color="auto" w:fill="E6EBEE"/>
        <w:tblCellMar>
          <w:left w:w="0" w:type="dxa"/>
          <w:right w:w="0" w:type="dxa"/>
        </w:tblCellMar>
        <w:tblLook w:val="04A0" w:firstRow="1" w:lastRow="0" w:firstColumn="1" w:lastColumn="0" w:noHBand="0" w:noVBand="1"/>
      </w:tblPr>
      <w:tblGrid>
        <w:gridCol w:w="8306"/>
      </w:tblGrid>
      <w:tr w:rsidR="0076609E" w:rsidTr="0076609E">
        <w:tc>
          <w:tcPr>
            <w:tcW w:w="5000" w:type="pct"/>
            <w:shd w:val="clear" w:color="auto" w:fill="E6EBEE"/>
            <w:hideMark/>
          </w:tcPr>
          <w:tbl>
            <w:tblPr>
              <w:tblW w:w="0" w:type="auto"/>
              <w:jc w:val="center"/>
              <w:tblCellMar>
                <w:left w:w="0" w:type="dxa"/>
                <w:right w:w="0" w:type="dxa"/>
              </w:tblCellMar>
              <w:tblLook w:val="04A0" w:firstRow="1" w:lastRow="0" w:firstColumn="1" w:lastColumn="0" w:noHBand="0" w:noVBand="1"/>
            </w:tblPr>
            <w:tblGrid>
              <w:gridCol w:w="8306"/>
            </w:tblGrid>
            <w:tr w:rsidR="0076609E">
              <w:trPr>
                <w:jc w:val="center"/>
              </w:trPr>
              <w:tc>
                <w:tcPr>
                  <w:tcW w:w="9000" w:type="dxa"/>
                  <w:hideMark/>
                </w:tcPr>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76609E">
                    <w:trPr>
                      <w:jc w:val="center"/>
                    </w:trPr>
                    <w:tc>
                      <w:tcPr>
                        <w:tcW w:w="9000" w:type="dxa"/>
                        <w:shd w:val="clear" w:color="auto" w:fill="FFFFFF"/>
                        <w:hideMark/>
                      </w:tcPr>
                      <w:p w:rsidR="0076609E" w:rsidRDefault="0076609E"/>
                      <w:tbl>
                        <w:tblPr>
                          <w:tblW w:w="0" w:type="auto"/>
                          <w:jc w:val="center"/>
                          <w:tblCellMar>
                            <w:top w:w="300" w:type="dxa"/>
                            <w:left w:w="300" w:type="dxa"/>
                            <w:bottom w:w="300" w:type="dxa"/>
                            <w:right w:w="300" w:type="dxa"/>
                          </w:tblCellMar>
                          <w:tblLook w:val="04A0" w:firstRow="1" w:lastRow="0" w:firstColumn="1" w:lastColumn="0" w:noHBand="0" w:noVBand="1"/>
                        </w:tblPr>
                        <w:tblGrid>
                          <w:gridCol w:w="5548"/>
                          <w:gridCol w:w="2758"/>
                        </w:tblGrid>
                        <w:tr w:rsidR="0076609E" w:rsidTr="0076609E">
                          <w:trPr>
                            <w:jc w:val="center"/>
                          </w:trPr>
                          <w:tc>
                            <w:tcPr>
                              <w:tcW w:w="4954" w:type="dxa"/>
                              <w:hideMark/>
                            </w:tcPr>
                            <w:p w:rsidR="0076609E" w:rsidRDefault="0076609E">
                              <w:r>
                                <w:rPr>
                                  <w:noProof/>
                                  <w:color w:val="E94E1B"/>
                                </w:rPr>
                                <w:drawing>
                                  <wp:inline distT="0" distB="0" distL="0" distR="0">
                                    <wp:extent cx="1571625" cy="400050"/>
                                    <wp:effectExtent l="0" t="0" r="9525" b="0"/>
                                    <wp:docPr id="6" name="Picture 6" descr="cid:image001.jpg@01D3A669.F5617C60">
                                      <a:hlinkClick xmlns:a="http://schemas.openxmlformats.org/drawingml/2006/main" r:id="rId5" tooltip="&quot;Westfield Healt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A669.F5617C60">
                                              <a:hlinkClick r:id="rId5" tooltip="&quot;Westfield Health&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p>
                          </w:tc>
                          <w:tc>
                            <w:tcPr>
                              <w:tcW w:w="3352" w:type="dxa"/>
                              <w:hideMark/>
                            </w:tcPr>
                            <w:p w:rsidR="0076609E" w:rsidRDefault="0076609E"/>
                          </w:tc>
                        </w:tr>
                        <w:tr w:rsidR="0076609E" w:rsidTr="0076609E">
                          <w:trPr>
                            <w:jc w:val="center"/>
                          </w:trPr>
                          <w:tc>
                            <w:tcPr>
                              <w:tcW w:w="8306" w:type="dxa"/>
                              <w:gridSpan w:val="2"/>
                              <w:hideMark/>
                            </w:tcPr>
                            <w:p w:rsidR="0076609E" w:rsidRDefault="0076609E">
                              <w:pPr>
                                <w:jc w:val="center"/>
                              </w:pPr>
                              <w:r>
                                <w:rPr>
                                  <w:noProof/>
                                </w:rPr>
                                <w:drawing>
                                  <wp:inline distT="0" distB="0" distL="0" distR="0">
                                    <wp:extent cx="5353050" cy="2628900"/>
                                    <wp:effectExtent l="0" t="0" r="0" b="0"/>
                                    <wp:docPr id="5" name="Picture 5" descr="cid:image002.png@01D3BD35.EE1B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BD35.EE1B0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628900"/>
                                            </a:xfrm>
                                            <a:prstGeom prst="rect">
                                              <a:avLst/>
                                            </a:prstGeom>
                                            <a:noFill/>
                                            <a:ln>
                                              <a:noFill/>
                                            </a:ln>
                                          </pic:spPr>
                                        </pic:pic>
                                      </a:graphicData>
                                    </a:graphic>
                                  </wp:inline>
                                </w:drawing>
                              </w:r>
                            </w:p>
                          </w:tc>
                        </w:tr>
                      </w:tbl>
                      <w:p w:rsidR="0076609E" w:rsidRDefault="0076609E">
                        <w:pPr>
                          <w:jc w:val="center"/>
                          <w:rPr>
                            <w:sz w:val="20"/>
                            <w:szCs w:val="20"/>
                          </w:rPr>
                        </w:pPr>
                      </w:p>
                    </w:tc>
                  </w:tr>
                  <w:tr w:rsidR="0076609E">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8306"/>
                        </w:tblGrid>
                        <w:tr w:rsidR="0076609E">
                          <w:trPr>
                            <w:jc w:val="center"/>
                          </w:trPr>
                          <w:tc>
                            <w:tcPr>
                              <w:tcW w:w="8400" w:type="dxa"/>
                            </w:tcPr>
                            <w:p w:rsidR="0076609E" w:rsidRDefault="0076609E">
                              <w:pPr>
                                <w:pStyle w:val="NormalWeb"/>
                                <w:tabs>
                                  <w:tab w:val="left" w:pos="4860"/>
                                </w:tabs>
                                <w:rPr>
                                  <w:rFonts w:ascii="Trebuchet MS" w:eastAsia="Times New Roman" w:hAnsi="Trebuchet MS"/>
                                  <w:color w:val="767171" w:themeColor="background2" w:themeShade="80"/>
                                </w:rPr>
                              </w:pPr>
                              <w:r>
                                <w:rPr>
                                  <w:rFonts w:ascii="Trebuchet MS" w:hAnsi="Trebuchet MS"/>
                                  <w:color w:val="767171" w:themeColor="background2" w:themeShade="80"/>
                                </w:rPr>
                                <w:t>Regularly consuming foods and drinks high in sugar increases your risk of obesity and tooth decay.</w:t>
                              </w:r>
                            </w:p>
                            <w:p w:rsidR="0076609E" w:rsidRDefault="0076609E">
                              <w:pPr>
                                <w:pStyle w:val="NormalWeb"/>
                                <w:rPr>
                                  <w:rFonts w:ascii="Trebuchet MS" w:hAnsi="Trebuchet MS"/>
                                  <w:color w:val="767171" w:themeColor="background2" w:themeShade="80"/>
                                </w:rPr>
                              </w:pPr>
                              <w:r>
                                <w:rPr>
                                  <w:rFonts w:ascii="Trebuchet MS" w:hAnsi="Trebuchet MS"/>
                                  <w:color w:val="767171" w:themeColor="background2" w:themeShade="80"/>
                                </w:rPr>
                                <w:t>Here are some simple goals for you to achieve this week:</w:t>
                              </w:r>
                            </w:p>
                            <w:p w:rsidR="0076609E" w:rsidRDefault="0076609E" w:rsidP="0076609E">
                              <w:pPr>
                                <w:pStyle w:val="NormalWeb"/>
                                <w:numPr>
                                  <w:ilvl w:val="0"/>
                                  <w:numId w:val="2"/>
                                </w:numPr>
                                <w:rPr>
                                  <w:rFonts w:ascii="Trebuchet MS" w:hAnsi="Trebuchet MS"/>
                                  <w:color w:val="767171" w:themeColor="background2" w:themeShade="80"/>
                                </w:rPr>
                              </w:pPr>
                              <w:r>
                                <w:rPr>
                                  <w:rFonts w:ascii="Trebuchet MS" w:hAnsi="Trebuchet MS"/>
                                  <w:color w:val="767171" w:themeColor="background2" w:themeShade="80"/>
                                </w:rPr>
                                <w:t>Limit packaged or processed foods, especially ready meals and fast foods</w:t>
                              </w:r>
                            </w:p>
                            <w:p w:rsidR="0076609E" w:rsidRDefault="0076609E" w:rsidP="0076609E">
                              <w:pPr>
                                <w:pStyle w:val="NormalWeb"/>
                                <w:numPr>
                                  <w:ilvl w:val="0"/>
                                  <w:numId w:val="2"/>
                                </w:numPr>
                                <w:rPr>
                                  <w:rFonts w:ascii="Trebuchet MS" w:hAnsi="Trebuchet MS"/>
                                  <w:color w:val="767171" w:themeColor="background2" w:themeShade="80"/>
                                </w:rPr>
                              </w:pPr>
                              <w:r>
                                <w:rPr>
                                  <w:rFonts w:ascii="Trebuchet MS" w:hAnsi="Trebuchet MS"/>
                                  <w:color w:val="767171" w:themeColor="background2" w:themeShade="80"/>
                                </w:rPr>
                                <w:t>Cut down on savoury and sweet spreads, such as ketchup, jam, etc.</w:t>
                              </w:r>
                            </w:p>
                            <w:p w:rsidR="0076609E" w:rsidRDefault="0076609E" w:rsidP="0076609E">
                              <w:pPr>
                                <w:pStyle w:val="NormalWeb"/>
                                <w:numPr>
                                  <w:ilvl w:val="0"/>
                                  <w:numId w:val="2"/>
                                </w:numPr>
                                <w:rPr>
                                  <w:rFonts w:ascii="Trebuchet MS" w:hAnsi="Trebuchet MS"/>
                                  <w:color w:val="767171" w:themeColor="background2" w:themeShade="80"/>
                                </w:rPr>
                              </w:pPr>
                              <w:r>
                                <w:rPr>
                                  <w:rFonts w:ascii="Trebuchet MS" w:hAnsi="Trebuchet MS"/>
                                  <w:color w:val="767171" w:themeColor="background2" w:themeShade="80"/>
                                </w:rPr>
                                <w:t>Avoid sugary soft drinks and sweetened fruit juices</w:t>
                              </w:r>
                            </w:p>
                            <w:p w:rsidR="0076609E" w:rsidRDefault="0076609E" w:rsidP="0076609E">
                              <w:pPr>
                                <w:pStyle w:val="NormalWeb"/>
                                <w:numPr>
                                  <w:ilvl w:val="0"/>
                                  <w:numId w:val="2"/>
                                </w:numPr>
                                <w:rPr>
                                  <w:rFonts w:ascii="Trebuchet MS" w:hAnsi="Trebuchet MS"/>
                                  <w:color w:val="767171" w:themeColor="background2" w:themeShade="80"/>
                                </w:rPr>
                              </w:pPr>
                              <w:r>
                                <w:rPr>
                                  <w:rFonts w:ascii="Trebuchet MS" w:hAnsi="Trebuchet MS"/>
                                  <w:color w:val="767171" w:themeColor="background2" w:themeShade="80"/>
                                </w:rPr>
                                <w:t>Reduce chocolate and cake intake</w:t>
                              </w:r>
                            </w:p>
                            <w:p w:rsidR="00143479" w:rsidRDefault="00143479" w:rsidP="00143479">
                              <w:pPr>
                                <w:spacing w:before="300" w:after="300"/>
                                <w:outlineLvl w:val="2"/>
                                <w:rPr>
                                  <w:rFonts w:ascii="Trebuchet MS" w:hAnsi="Trebuchet MS"/>
                                  <w:b/>
                                  <w:bCs/>
                                  <w:color w:val="FFC67A"/>
                                  <w:sz w:val="39"/>
                                  <w:szCs w:val="39"/>
                                </w:rPr>
                              </w:pPr>
                              <w:r>
                                <w:rPr>
                                  <w:rFonts w:ascii="Trebuchet MS" w:hAnsi="Trebuchet MS"/>
                                  <w:b/>
                                  <w:bCs/>
                                  <w:color w:val="F38B00"/>
                                  <w:sz w:val="39"/>
                                  <w:szCs w:val="39"/>
                                </w:rPr>
                                <w:t>Check out: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1"/>
                              </w:tblGrid>
                              <w:tr w:rsidR="00143479" w:rsidTr="00307558">
                                <w:tc>
                                  <w:tcPr>
                                    <w:tcW w:w="0" w:type="auto"/>
                                    <w:shd w:val="clear" w:color="auto" w:fill="5D686E"/>
                                    <w:vAlign w:val="center"/>
                                    <w:hideMark/>
                                  </w:tcPr>
                                  <w:p w:rsidR="00143479" w:rsidRDefault="00143479" w:rsidP="00143479">
                                    <w:pPr>
                                      <w:jc w:val="center"/>
                                      <w:rPr>
                                        <w:rFonts w:ascii="Trebuchet MS" w:eastAsiaTheme="minorHAnsi" w:hAnsi="Trebuchet MS"/>
                                        <w:b/>
                                        <w:color w:val="FFFFFF" w:themeColor="background1"/>
                                      </w:rPr>
                                    </w:pPr>
                                    <w:hyperlink r:id="rId18" w:history="1">
                                      <w:r>
                                        <w:rPr>
                                          <w:rStyle w:val="Hyperlink"/>
                                          <w:rFonts w:ascii="Trebuchet MS" w:hAnsi="Trebuchet MS"/>
                                          <w:b/>
                                          <w:color w:val="FFFFFF" w:themeColor="background1"/>
                                          <w:u w:val="none"/>
                                        </w:rPr>
                                        <w:t xml:space="preserve">Snacking at work – Factsheet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53"/>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19" w:history="1">
                                      <w:r>
                                        <w:rPr>
                                          <w:rStyle w:val="Hyperlink"/>
                                          <w:rFonts w:ascii="Trebuchet MS" w:hAnsi="Trebuchet MS"/>
                                          <w:b/>
                                          <w:color w:val="FFFFFF" w:themeColor="background1"/>
                                          <w:u w:val="none"/>
                                        </w:rPr>
                                        <w:t xml:space="preserve">Superfoods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4"/>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0" w:history="1">
                                      <w:r>
                                        <w:rPr>
                                          <w:rStyle w:val="Hyperlink"/>
                                          <w:rFonts w:ascii="Trebuchet MS" w:hAnsi="Trebuchet MS"/>
                                          <w:b/>
                                          <w:color w:val="FFFFFF" w:themeColor="background1"/>
                                          <w:u w:val="none"/>
                                        </w:rPr>
                                        <w:t xml:space="preserve">Food intolerance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8"/>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1" w:history="1">
                                      <w:r>
                                        <w:rPr>
                                          <w:rStyle w:val="Hyperlink"/>
                                          <w:rFonts w:ascii="Trebuchet MS" w:hAnsi="Trebuchet MS"/>
                                          <w:b/>
                                          <w:color w:val="FFFFFF" w:themeColor="background1"/>
                                          <w:u w:val="none"/>
                                        </w:rPr>
                                        <w:t xml:space="preserve">Top tips – Poster/Leaflet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96"/>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2" w:history="1">
                                      <w:r>
                                        <w:rPr>
                                          <w:rStyle w:val="Hyperlink"/>
                                          <w:rFonts w:ascii="Trebuchet MS" w:hAnsi="Trebuchet MS"/>
                                          <w:b/>
                                          <w:color w:val="FFFFFF" w:themeColor="background1"/>
                                          <w:u w:val="none"/>
                                        </w:rPr>
                                        <w:t xml:space="preserve">Further support – Poster/Leaflet    </w:t>
                                      </w:r>
                                      <w:r>
                                        <w:rPr>
                                          <w:rStyle w:val="Hyperlink"/>
                                          <w:rFonts w:ascii="Trebuchet MS" w:hAnsi="Trebuchet MS"/>
                                          <w:b/>
                                          <w:color w:val="FFFFFF" w:themeColor="background1"/>
                                          <w:sz w:val="28"/>
                                          <w:u w:val="none"/>
                                        </w:rPr>
                                        <w:t>&gt;</w:t>
                                      </w:r>
                                    </w:hyperlink>
                                  </w:p>
                                </w:tc>
                              </w:tr>
                            </w:tbl>
                            <w:p w:rsidR="0076609E" w:rsidRDefault="0076609E">
                              <w:pPr>
                                <w:rPr>
                                  <w:rFonts w:ascii="Trebuchet MS" w:eastAsiaTheme="minorHAnsi" w:hAnsi="Trebuchet MS"/>
                                  <w:color w:val="5D686E"/>
                                  <w:sz w:val="6"/>
                                </w:rPr>
                              </w:pPr>
                            </w:p>
                          </w:tc>
                        </w:tr>
                        <w:tr w:rsidR="0076609E">
                          <w:trPr>
                            <w:jc w:val="center"/>
                          </w:trPr>
                          <w:tc>
                            <w:tcPr>
                              <w:tcW w:w="8400" w:type="dxa"/>
                            </w:tcPr>
                            <w:p w:rsidR="0076609E" w:rsidRDefault="0076609E">
                              <w:pPr>
                                <w:pStyle w:val="signature-salutation1"/>
                                <w:rPr>
                                  <w:color w:val="F38B00"/>
                                </w:rPr>
                              </w:pPr>
                            </w:p>
                            <w:p w:rsidR="0076609E" w:rsidRDefault="0076609E">
                              <w:pPr>
                                <w:pStyle w:val="signature-salutation1"/>
                                <w:rPr>
                                  <w:color w:val="F38B00"/>
                                </w:rPr>
                              </w:pPr>
                              <w:r>
                                <w:rPr>
                                  <w:color w:val="F38B00"/>
                                </w:rPr>
                                <w:t>Best wishes,</w:t>
                              </w:r>
                            </w:p>
                            <w:p w:rsidR="0076609E" w:rsidRDefault="0076609E">
                              <w:pPr>
                                <w:pStyle w:val="signature-salutation1"/>
                                <w:rPr>
                                  <w:color w:val="F38B00"/>
                                </w:rPr>
                              </w:pPr>
                            </w:p>
                            <w:p w:rsidR="0076609E" w:rsidRDefault="0076609E">
                              <w:pPr>
                                <w:pStyle w:val="signature-name1"/>
                                <w:rPr>
                                  <w:color w:val="F38B00"/>
                                </w:rPr>
                              </w:pPr>
                              <w:r>
                                <w:rPr>
                                  <w:color w:val="F38B00"/>
                                </w:rPr>
                                <w:t>The Westfield Health Team</w:t>
                              </w:r>
                            </w:p>
                          </w:tc>
                        </w:tr>
                      </w:tbl>
                      <w:p w:rsidR="0076609E" w:rsidRDefault="0076609E">
                        <w:pPr>
                          <w:jc w:val="cente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bl>
                <w:p w:rsidR="0076609E" w:rsidRDefault="0076609E">
                  <w:pPr>
                    <w:jc w:val="center"/>
                    <w:rPr>
                      <w:sz w:val="20"/>
                      <w:szCs w:val="20"/>
                    </w:rPr>
                  </w:pPr>
                </w:p>
              </w:tc>
            </w:tr>
          </w:tbl>
          <w:p w:rsidR="0076609E" w:rsidRDefault="0076609E">
            <w:pPr>
              <w:jc w:val="center"/>
              <w:rPr>
                <w:sz w:val="20"/>
                <w:szCs w:val="20"/>
              </w:rPr>
            </w:pPr>
          </w:p>
        </w:tc>
      </w:tr>
    </w:tbl>
    <w:p w:rsidR="0076609E" w:rsidRDefault="0076609E" w:rsidP="0076609E">
      <w:pPr>
        <w:rPr>
          <w:rFonts w:ascii="Trebuchet MS" w:eastAsiaTheme="minorHAnsi" w:hAnsi="Trebuchet MS"/>
          <w:lang w:eastAsia="en-US"/>
        </w:rPr>
      </w:pPr>
    </w:p>
    <w:p w:rsidR="0076609E" w:rsidRDefault="0076609E">
      <w:pPr>
        <w:rPr>
          <w:rFonts w:ascii="Trebuchet MS" w:eastAsiaTheme="minorHAnsi" w:hAnsi="Trebuchet MS"/>
          <w:lang w:eastAsia="en-US"/>
        </w:rPr>
      </w:pPr>
      <w:r>
        <w:rPr>
          <w:rFonts w:ascii="Trebuchet MS" w:eastAsiaTheme="minorHAnsi" w:hAnsi="Trebuchet MS"/>
          <w:lang w:eastAsia="en-US"/>
        </w:rPr>
        <w:br w:type="page"/>
      </w:r>
    </w:p>
    <w:p w:rsidR="0076609E" w:rsidRDefault="0076609E" w:rsidP="0076609E">
      <w:pPr>
        <w:rPr>
          <w:rFonts w:ascii="Trebuchet MS" w:eastAsiaTheme="minorHAnsi" w:hAnsi="Trebuchet MS"/>
          <w:lang w:eastAsia="en-US"/>
        </w:rPr>
      </w:pPr>
      <w:r>
        <w:rPr>
          <w:rFonts w:ascii="Trebuchet MS" w:eastAsiaTheme="minorHAnsi" w:hAnsi="Trebuchet MS"/>
          <w:lang w:eastAsia="en-US"/>
        </w:rPr>
        <w:lastRenderedPageBreak/>
        <w:t>Week 4: Superfoods may not be as super as you think!</w:t>
      </w:r>
    </w:p>
    <w:p w:rsidR="0076609E" w:rsidRDefault="0076609E" w:rsidP="0076609E">
      <w:pPr>
        <w:rPr>
          <w:rFonts w:ascii="Trebuchet MS" w:eastAsiaTheme="minorHAnsi" w:hAnsi="Trebuchet MS"/>
          <w:lang w:eastAsia="en-US"/>
        </w:rPr>
      </w:pPr>
    </w:p>
    <w:tbl>
      <w:tblPr>
        <w:tblW w:w="5000" w:type="pct"/>
        <w:shd w:val="clear" w:color="auto" w:fill="E6EBEE"/>
        <w:tblCellMar>
          <w:left w:w="0" w:type="dxa"/>
          <w:right w:w="0" w:type="dxa"/>
        </w:tblCellMar>
        <w:tblLook w:val="04A0" w:firstRow="1" w:lastRow="0" w:firstColumn="1" w:lastColumn="0" w:noHBand="0" w:noVBand="1"/>
      </w:tblPr>
      <w:tblGrid>
        <w:gridCol w:w="8306"/>
      </w:tblGrid>
      <w:tr w:rsidR="0076609E" w:rsidTr="0076609E">
        <w:tc>
          <w:tcPr>
            <w:tcW w:w="5000" w:type="pct"/>
            <w:shd w:val="clear" w:color="auto" w:fill="E6EBEE"/>
            <w:hideMark/>
          </w:tcPr>
          <w:tbl>
            <w:tblPr>
              <w:tblW w:w="0" w:type="auto"/>
              <w:jc w:val="center"/>
              <w:tblCellMar>
                <w:left w:w="0" w:type="dxa"/>
                <w:right w:w="0" w:type="dxa"/>
              </w:tblCellMar>
              <w:tblLook w:val="04A0" w:firstRow="1" w:lastRow="0" w:firstColumn="1" w:lastColumn="0" w:noHBand="0" w:noVBand="1"/>
            </w:tblPr>
            <w:tblGrid>
              <w:gridCol w:w="8306"/>
            </w:tblGrid>
            <w:tr w:rsidR="0076609E">
              <w:trPr>
                <w:jc w:val="center"/>
              </w:trPr>
              <w:tc>
                <w:tcPr>
                  <w:tcW w:w="9000" w:type="dxa"/>
                  <w:hideMark/>
                </w:tcPr>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76609E" w:rsidTr="003B4AB8">
                    <w:trPr>
                      <w:jc w:val="center"/>
                    </w:trPr>
                    <w:tc>
                      <w:tcPr>
                        <w:tcW w:w="9000" w:type="dxa"/>
                        <w:shd w:val="clear" w:color="auto" w:fill="FFFFFF"/>
                      </w:tcPr>
                      <w:p w:rsidR="0076609E" w:rsidRDefault="0076609E">
                        <w:pPr>
                          <w:jc w:val="center"/>
                          <w:rPr>
                            <w:sz w:val="20"/>
                            <w:szCs w:val="20"/>
                          </w:rPr>
                        </w:pPr>
                      </w:p>
                    </w:tc>
                  </w:tr>
                  <w:tr w:rsidR="0076609E" w:rsidTr="003B4AB8">
                    <w:trPr>
                      <w:jc w:val="center"/>
                    </w:trPr>
                    <w:tc>
                      <w:tcPr>
                        <w:tcW w:w="9000" w:type="dxa"/>
                        <w:shd w:val="clear" w:color="auto" w:fill="FFFFFF"/>
                      </w:tcPr>
                      <w:p w:rsidR="0076609E" w:rsidRDefault="0076609E">
                        <w:pPr>
                          <w:jc w:val="cente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r w:rsidR="0076609E">
                    <w:trPr>
                      <w:jc w:val="center"/>
                    </w:trPr>
                    <w:tc>
                      <w:tcPr>
                        <w:tcW w:w="9000" w:type="dxa"/>
                        <w:shd w:val="clear" w:color="auto" w:fill="FFFFFF"/>
                        <w:hideMark/>
                      </w:tcPr>
                      <w:p w:rsidR="0076609E" w:rsidRDefault="0076609E">
                        <w:pPr>
                          <w:rPr>
                            <w:sz w:val="20"/>
                            <w:szCs w:val="20"/>
                          </w:rPr>
                        </w:pPr>
                      </w:p>
                    </w:tc>
                  </w:tr>
                </w:tbl>
                <w:p w:rsidR="0076609E" w:rsidRDefault="0076609E">
                  <w:pPr>
                    <w:jc w:val="center"/>
                    <w:rPr>
                      <w:sz w:val="20"/>
                      <w:szCs w:val="20"/>
                    </w:rPr>
                  </w:pPr>
                </w:p>
              </w:tc>
            </w:tr>
          </w:tbl>
          <w:p w:rsidR="0076609E" w:rsidRDefault="0076609E">
            <w:pPr>
              <w:jc w:val="center"/>
              <w:rPr>
                <w:sz w:val="20"/>
                <w:szCs w:val="20"/>
              </w:rPr>
            </w:pPr>
          </w:p>
        </w:tc>
      </w:tr>
      <w:tr w:rsidR="003B4AB8" w:rsidTr="003B4AB8">
        <w:tc>
          <w:tcPr>
            <w:tcW w:w="5000" w:type="pct"/>
            <w:shd w:val="clear" w:color="auto" w:fill="E6EBEE"/>
            <w:hideMark/>
          </w:tcPr>
          <w:tbl>
            <w:tblPr>
              <w:tblW w:w="0" w:type="auto"/>
              <w:jc w:val="center"/>
              <w:tblCellMar>
                <w:left w:w="0" w:type="dxa"/>
                <w:right w:w="0" w:type="dxa"/>
              </w:tblCellMar>
              <w:tblLook w:val="04A0" w:firstRow="1" w:lastRow="0" w:firstColumn="1" w:lastColumn="0" w:noHBand="0" w:noVBand="1"/>
            </w:tblPr>
            <w:tblGrid>
              <w:gridCol w:w="8306"/>
            </w:tblGrid>
            <w:tr w:rsidR="003B4AB8">
              <w:trPr>
                <w:jc w:val="center"/>
              </w:trPr>
              <w:tc>
                <w:tcPr>
                  <w:tcW w:w="9000" w:type="dxa"/>
                  <w:hideMark/>
                </w:tcPr>
                <w:tbl>
                  <w:tblPr>
                    <w:tblW w:w="0" w:type="auto"/>
                    <w:jc w:val="center"/>
                    <w:shd w:val="clear" w:color="auto" w:fill="FFFFFF"/>
                    <w:tblCellMar>
                      <w:left w:w="0" w:type="dxa"/>
                      <w:right w:w="0" w:type="dxa"/>
                    </w:tblCellMar>
                    <w:tblLook w:val="04A0" w:firstRow="1" w:lastRow="0" w:firstColumn="1" w:lastColumn="0" w:noHBand="0" w:noVBand="1"/>
                  </w:tblPr>
                  <w:tblGrid>
                    <w:gridCol w:w="8306"/>
                  </w:tblGrid>
                  <w:tr w:rsidR="003B4AB8">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4950"/>
                          <w:gridCol w:w="3356"/>
                        </w:tblGrid>
                        <w:tr w:rsidR="003B4AB8">
                          <w:trPr>
                            <w:jc w:val="center"/>
                          </w:trPr>
                          <w:tc>
                            <w:tcPr>
                              <w:tcW w:w="4500" w:type="dxa"/>
                              <w:hideMark/>
                            </w:tcPr>
                            <w:p w:rsidR="003B4AB8" w:rsidRDefault="003B4AB8">
                              <w:r>
                                <w:rPr>
                                  <w:noProof/>
                                  <w:color w:val="E94E1B"/>
                                </w:rPr>
                                <w:drawing>
                                  <wp:inline distT="0" distB="0" distL="0" distR="0">
                                    <wp:extent cx="1569720" cy="395605"/>
                                    <wp:effectExtent l="0" t="0" r="0" b="4445"/>
                                    <wp:docPr id="10" name="Picture 10" descr="cid:image001.jpg@01D3A669.F5617C60">
                                      <a:hlinkClick xmlns:a="http://schemas.openxmlformats.org/drawingml/2006/main" r:id="rId5" tooltip="&quot;Westfield Healt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A669.F5617C60">
                                              <a:hlinkClick r:id="rId5" tooltip="&quot;Westfield Health&quot; t "/>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395605"/>
                                            </a:xfrm>
                                            <a:prstGeom prst="rect">
                                              <a:avLst/>
                                            </a:prstGeom>
                                            <a:noFill/>
                                            <a:ln>
                                              <a:noFill/>
                                            </a:ln>
                                          </pic:spPr>
                                        </pic:pic>
                                      </a:graphicData>
                                    </a:graphic>
                                  </wp:inline>
                                </w:drawing>
                              </w:r>
                            </w:p>
                          </w:tc>
                          <w:tc>
                            <w:tcPr>
                              <w:tcW w:w="4500" w:type="dxa"/>
                              <w:hideMark/>
                            </w:tcPr>
                            <w:p w:rsidR="003B4AB8" w:rsidRDefault="003B4AB8"/>
                          </w:tc>
                        </w:tr>
                        <w:tr w:rsidR="003B4AB8">
                          <w:trPr>
                            <w:jc w:val="center"/>
                          </w:trPr>
                          <w:tc>
                            <w:tcPr>
                              <w:tcW w:w="9000" w:type="dxa"/>
                              <w:gridSpan w:val="2"/>
                              <w:hideMark/>
                            </w:tcPr>
                            <w:p w:rsidR="003B4AB8" w:rsidRDefault="003B4AB8">
                              <w:pPr>
                                <w:jc w:val="center"/>
                              </w:pPr>
                              <w:r>
                                <w:rPr>
                                  <w:noProof/>
                                </w:rPr>
                                <w:drawing>
                                  <wp:inline distT="0" distB="0" distL="0" distR="0">
                                    <wp:extent cx="5349875" cy="2633980"/>
                                    <wp:effectExtent l="0" t="0" r="3175" b="0"/>
                                    <wp:docPr id="9" name="Picture 9" descr="cid:image002.png@01D3BD35.EE1B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3BD35.EE1B0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9875" cy="2633980"/>
                                            </a:xfrm>
                                            <a:prstGeom prst="rect">
                                              <a:avLst/>
                                            </a:prstGeom>
                                            <a:noFill/>
                                            <a:ln>
                                              <a:noFill/>
                                            </a:ln>
                                          </pic:spPr>
                                        </pic:pic>
                                      </a:graphicData>
                                    </a:graphic>
                                  </wp:inline>
                                </w:drawing>
                              </w:r>
                            </w:p>
                          </w:tc>
                        </w:tr>
                      </w:tbl>
                      <w:p w:rsidR="003B4AB8" w:rsidRDefault="003B4AB8">
                        <w:pPr>
                          <w:jc w:val="center"/>
                          <w:rPr>
                            <w:sz w:val="20"/>
                            <w:szCs w:val="20"/>
                          </w:rPr>
                        </w:pPr>
                      </w:p>
                    </w:tc>
                  </w:tr>
                  <w:tr w:rsidR="003B4AB8">
                    <w:trPr>
                      <w:jc w:val="center"/>
                    </w:trPr>
                    <w:tc>
                      <w:tcPr>
                        <w:tcW w:w="9000" w:type="dxa"/>
                        <w:shd w:val="clear" w:color="auto" w:fill="FFFFFF"/>
                        <w:hideMark/>
                      </w:tcPr>
                      <w:tbl>
                        <w:tblPr>
                          <w:tblW w:w="0" w:type="auto"/>
                          <w:jc w:val="center"/>
                          <w:tblCellMar>
                            <w:top w:w="300" w:type="dxa"/>
                            <w:left w:w="300" w:type="dxa"/>
                            <w:bottom w:w="300" w:type="dxa"/>
                            <w:right w:w="300" w:type="dxa"/>
                          </w:tblCellMar>
                          <w:tblLook w:val="04A0" w:firstRow="1" w:lastRow="0" w:firstColumn="1" w:lastColumn="0" w:noHBand="0" w:noVBand="1"/>
                        </w:tblPr>
                        <w:tblGrid>
                          <w:gridCol w:w="8306"/>
                        </w:tblGrid>
                        <w:tr w:rsidR="003B4AB8">
                          <w:trPr>
                            <w:jc w:val="center"/>
                          </w:trPr>
                          <w:tc>
                            <w:tcPr>
                              <w:tcW w:w="8400" w:type="dxa"/>
                            </w:tcPr>
                            <w:p w:rsidR="003B4AB8" w:rsidRDefault="003B4AB8">
                              <w:pPr>
                                <w:pStyle w:val="NormalWeb"/>
                                <w:tabs>
                                  <w:tab w:val="left" w:pos="4860"/>
                                </w:tabs>
                                <w:rPr>
                                  <w:rFonts w:ascii="Trebuchet MS" w:eastAsia="Times New Roman" w:hAnsi="Trebuchet MS"/>
                                  <w:color w:val="767171" w:themeColor="background2" w:themeShade="80"/>
                                </w:rPr>
                              </w:pPr>
                              <w:r>
                                <w:rPr>
                                  <w:rFonts w:ascii="Trebuchet MS" w:hAnsi="Trebuchet MS"/>
                                  <w:color w:val="767171" w:themeColor="background2" w:themeShade="80"/>
                                </w:rPr>
                                <w:t>A ‘superfood’ is a marketing term used to describe foods with supposed health benefits. The European Union has banned health claims on packaging unless supported by scientific evidence.</w:t>
                              </w:r>
                            </w:p>
                            <w:p w:rsidR="003B4AB8" w:rsidRDefault="003B4AB8">
                              <w:pPr>
                                <w:rPr>
                                  <w:rFonts w:ascii="Trebuchet MS" w:eastAsiaTheme="minorHAnsi" w:hAnsi="Trebuchet MS"/>
                                  <w:color w:val="767171" w:themeColor="background2" w:themeShade="80"/>
                                </w:rPr>
                              </w:pPr>
                              <w:r>
                                <w:rPr>
                                  <w:rFonts w:ascii="Trebuchet MS" w:hAnsi="Trebuchet MS"/>
                                  <w:color w:val="767171" w:themeColor="background2" w:themeShade="80"/>
                                </w:rPr>
                                <w:t>Many dieticians and nutrition scientists dispute the fact that particular foods have ‘super health’ benefits and promote the concept of a Mediterranean style diet, rich in fruits and vegetables, rather than label individual foods as ‘super’.</w:t>
                              </w:r>
                            </w:p>
                            <w:p w:rsidR="003B4AB8" w:rsidRDefault="003B4AB8">
                              <w:pPr>
                                <w:rPr>
                                  <w:rFonts w:ascii="Trebuchet MS" w:hAnsi="Trebuchet MS"/>
                                  <w:color w:val="767171" w:themeColor="background2" w:themeShade="80"/>
                                </w:rPr>
                              </w:pPr>
                            </w:p>
                            <w:p w:rsidR="003B4AB8" w:rsidRDefault="003B4AB8">
                              <w:pPr>
                                <w:rPr>
                                  <w:rFonts w:ascii="Trebuchet MS" w:hAnsi="Trebuchet MS"/>
                                  <w:color w:val="767171" w:themeColor="background2" w:themeShade="80"/>
                                </w:rPr>
                              </w:pPr>
                              <w:r>
                                <w:rPr>
                                  <w:rFonts w:ascii="Trebuchet MS" w:hAnsi="Trebuchet MS"/>
                                  <w:color w:val="767171" w:themeColor="background2" w:themeShade="80"/>
                                </w:rPr>
                                <w:t>Quite often, superfoods are only super when eaten in unrealistic quantities. For example, research has found that garlic contains a nutrient alleged to help reduce cholesterol and blood pressure. But you'd have to eat up to 28 cloves a day to match the doses used in the laboratory – something no researcher has yet been brave enough to try.</w:t>
                              </w:r>
                            </w:p>
                            <w:p w:rsidR="003B4AB8" w:rsidRDefault="003B4AB8">
                              <w:pPr>
                                <w:rPr>
                                  <w:rFonts w:ascii="Trebuchet MS" w:hAnsi="Trebuchet MS"/>
                                  <w:color w:val="767171" w:themeColor="background2" w:themeShade="80"/>
                                </w:rPr>
                              </w:pPr>
                            </w:p>
                            <w:p w:rsidR="003B4AB8" w:rsidRDefault="003B4AB8">
                              <w:pPr>
                                <w:rPr>
                                  <w:rFonts w:ascii="Trebuchet MS" w:hAnsi="Trebuchet MS"/>
                                  <w:color w:val="767171" w:themeColor="background2" w:themeShade="80"/>
                                </w:rPr>
                              </w:pPr>
                              <w:r>
                                <w:rPr>
                                  <w:rFonts w:ascii="Trebuchet MS" w:hAnsi="Trebuchet MS"/>
                                  <w:color w:val="767171" w:themeColor="background2" w:themeShade="80"/>
                                </w:rPr>
                                <w:t>It is best not to concentrate on any one food, or food group, in the hope that it will work miracles. Instead opt for a healthy balanced diet, typically high in fruit, vegetables and whole grain foods and low in red meat.</w:t>
                              </w:r>
                            </w:p>
                            <w:p w:rsidR="00143479" w:rsidRDefault="00143479" w:rsidP="00143479">
                              <w:pPr>
                                <w:spacing w:before="300" w:after="300"/>
                                <w:outlineLvl w:val="2"/>
                                <w:rPr>
                                  <w:rFonts w:ascii="Trebuchet MS" w:hAnsi="Trebuchet MS"/>
                                  <w:b/>
                                  <w:bCs/>
                                  <w:color w:val="FFC67A"/>
                                  <w:sz w:val="39"/>
                                  <w:szCs w:val="39"/>
                                </w:rPr>
                              </w:pPr>
                              <w:r>
                                <w:rPr>
                                  <w:rFonts w:ascii="Trebuchet MS" w:hAnsi="Trebuchet MS"/>
                                  <w:b/>
                                  <w:bCs/>
                                  <w:color w:val="F38B00"/>
                                  <w:sz w:val="39"/>
                                  <w:szCs w:val="39"/>
                                </w:rPr>
                                <w:lastRenderedPageBreak/>
                                <w:t>Check out: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1"/>
                              </w:tblGrid>
                              <w:tr w:rsidR="00143479" w:rsidTr="00307558">
                                <w:tc>
                                  <w:tcPr>
                                    <w:tcW w:w="0" w:type="auto"/>
                                    <w:shd w:val="clear" w:color="auto" w:fill="5D686E"/>
                                    <w:vAlign w:val="center"/>
                                    <w:hideMark/>
                                  </w:tcPr>
                                  <w:p w:rsidR="00143479" w:rsidRDefault="00143479" w:rsidP="00143479">
                                    <w:pPr>
                                      <w:jc w:val="center"/>
                                      <w:rPr>
                                        <w:rFonts w:ascii="Trebuchet MS" w:eastAsiaTheme="minorHAnsi" w:hAnsi="Trebuchet MS"/>
                                        <w:b/>
                                        <w:color w:val="FFFFFF" w:themeColor="background1"/>
                                      </w:rPr>
                                    </w:pPr>
                                    <w:hyperlink r:id="rId23" w:history="1">
                                      <w:r>
                                        <w:rPr>
                                          <w:rStyle w:val="Hyperlink"/>
                                          <w:rFonts w:ascii="Trebuchet MS" w:hAnsi="Trebuchet MS"/>
                                          <w:b/>
                                          <w:color w:val="FFFFFF" w:themeColor="background1"/>
                                          <w:u w:val="none"/>
                                        </w:rPr>
                                        <w:t xml:space="preserve">Snacking at work – Factsheet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253"/>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4" w:history="1">
                                      <w:r>
                                        <w:rPr>
                                          <w:rStyle w:val="Hyperlink"/>
                                          <w:rFonts w:ascii="Trebuchet MS" w:hAnsi="Trebuchet MS"/>
                                          <w:b/>
                                          <w:color w:val="FFFFFF" w:themeColor="background1"/>
                                          <w:u w:val="none"/>
                                        </w:rPr>
                                        <w:t xml:space="preserve">Superfoods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5D686E"/>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14"/>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5" w:history="1">
                                      <w:r>
                                        <w:rPr>
                                          <w:rStyle w:val="Hyperlink"/>
                                          <w:rFonts w:ascii="Trebuchet MS" w:hAnsi="Trebuchet MS"/>
                                          <w:b/>
                                          <w:color w:val="FFFFFF" w:themeColor="background1"/>
                                          <w:u w:val="none"/>
                                        </w:rPr>
                                        <w:t xml:space="preserve">Food intolerance – Factsheet    </w:t>
                                      </w:r>
                                      <w:r>
                                        <w:rPr>
                                          <w:rStyle w:val="Hyperlink"/>
                                          <w:rFonts w:ascii="Trebuchet MS" w:hAnsi="Trebuchet MS"/>
                                          <w:b/>
                                          <w:color w:val="FFFFFF" w:themeColor="background1"/>
                                          <w:sz w:val="28"/>
                                          <w:u w:val="none"/>
                                        </w:rPr>
                                        <w:t>&gt;</w:t>
                                      </w:r>
                                    </w:hyperlink>
                                  </w:p>
                                </w:tc>
                              </w:tr>
                            </w:tbl>
                            <w:p w:rsidR="00143479" w:rsidRDefault="00143479" w:rsidP="00143479">
                              <w:pPr>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08"/>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6" w:history="1">
                                      <w:r>
                                        <w:rPr>
                                          <w:rStyle w:val="Hyperlink"/>
                                          <w:rFonts w:ascii="Trebuchet MS" w:hAnsi="Trebuchet MS"/>
                                          <w:b/>
                                          <w:color w:val="FFFFFF" w:themeColor="background1"/>
                                          <w:u w:val="none"/>
                                        </w:rPr>
                                        <w:t xml:space="preserve">Top tips – Poster/Leaflet    </w:t>
                                      </w:r>
                                      <w:r>
                                        <w:rPr>
                                          <w:rStyle w:val="Hyperlink"/>
                                          <w:rFonts w:ascii="Trebuchet MS" w:hAnsi="Trebuchet MS"/>
                                          <w:b/>
                                          <w:color w:val="FFFFFF" w:themeColor="background1"/>
                                          <w:sz w:val="28"/>
                                          <w:u w:val="none"/>
                                        </w:rPr>
                                        <w:t>&gt;</w:t>
                                      </w:r>
                                    </w:hyperlink>
                                  </w:p>
                                </w:tc>
                              </w:tr>
                            </w:tbl>
                            <w:p w:rsidR="00143479" w:rsidRDefault="00143479" w:rsidP="00143479">
                              <w:pPr>
                                <w:spacing w:line="276" w:lineRule="auto"/>
                                <w:rPr>
                                  <w:rFonts w:ascii="Trebuchet MS" w:eastAsiaTheme="minorHAnsi" w:hAnsi="Trebuchet MS"/>
                                  <w:color w:val="FFFFFF" w:themeColor="background1"/>
                                  <w:sz w:val="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96"/>
                              </w:tblGrid>
                              <w:tr w:rsidR="00143479" w:rsidTr="00307558">
                                <w:tc>
                                  <w:tcPr>
                                    <w:tcW w:w="0" w:type="auto"/>
                                    <w:shd w:val="clear" w:color="auto" w:fill="5D686E"/>
                                    <w:vAlign w:val="center"/>
                                    <w:hideMark/>
                                  </w:tcPr>
                                  <w:p w:rsidR="00143479" w:rsidRDefault="00143479" w:rsidP="00143479">
                                    <w:pPr>
                                      <w:jc w:val="center"/>
                                      <w:rPr>
                                        <w:rFonts w:ascii="Trebuchet MS" w:hAnsi="Trebuchet MS"/>
                                        <w:b/>
                                        <w:color w:val="FFFFFF" w:themeColor="background1"/>
                                      </w:rPr>
                                    </w:pPr>
                                    <w:hyperlink r:id="rId27" w:history="1">
                                      <w:r>
                                        <w:rPr>
                                          <w:rStyle w:val="Hyperlink"/>
                                          <w:rFonts w:ascii="Trebuchet MS" w:hAnsi="Trebuchet MS"/>
                                          <w:b/>
                                          <w:color w:val="FFFFFF" w:themeColor="background1"/>
                                          <w:u w:val="none"/>
                                        </w:rPr>
                                        <w:t xml:space="preserve">Further support – Poster/Leaflet    </w:t>
                                      </w:r>
                                      <w:r>
                                        <w:rPr>
                                          <w:rStyle w:val="Hyperlink"/>
                                          <w:rFonts w:ascii="Trebuchet MS" w:hAnsi="Trebuchet MS"/>
                                          <w:b/>
                                          <w:color w:val="FFFFFF" w:themeColor="background1"/>
                                          <w:sz w:val="28"/>
                                          <w:u w:val="none"/>
                                        </w:rPr>
                                        <w:t>&gt;</w:t>
                                      </w:r>
                                    </w:hyperlink>
                                  </w:p>
                                </w:tc>
                              </w:tr>
                            </w:tbl>
                            <w:p w:rsidR="003B4AB8" w:rsidRDefault="003B4AB8">
                              <w:pPr>
                                <w:rPr>
                                  <w:rFonts w:ascii="Trebuchet MS" w:eastAsiaTheme="minorHAnsi" w:hAnsi="Trebuchet MS"/>
                                  <w:color w:val="5D686E"/>
                                  <w:sz w:val="6"/>
                                </w:rPr>
                              </w:pPr>
                              <w:bookmarkStart w:id="0" w:name="_GoBack"/>
                              <w:bookmarkEnd w:id="0"/>
                            </w:p>
                          </w:tc>
                        </w:tr>
                        <w:tr w:rsidR="003B4AB8">
                          <w:trPr>
                            <w:jc w:val="center"/>
                          </w:trPr>
                          <w:tc>
                            <w:tcPr>
                              <w:tcW w:w="8400" w:type="dxa"/>
                            </w:tcPr>
                            <w:p w:rsidR="003B4AB8" w:rsidRDefault="003B4AB8">
                              <w:pPr>
                                <w:pStyle w:val="signature-salutation1"/>
                                <w:rPr>
                                  <w:color w:val="F38B00"/>
                                </w:rPr>
                              </w:pPr>
                            </w:p>
                            <w:p w:rsidR="003B4AB8" w:rsidRDefault="003B4AB8">
                              <w:pPr>
                                <w:pStyle w:val="signature-salutation1"/>
                                <w:rPr>
                                  <w:color w:val="F38B00"/>
                                </w:rPr>
                              </w:pPr>
                              <w:r>
                                <w:rPr>
                                  <w:color w:val="F38B00"/>
                                </w:rPr>
                                <w:t>Best wishes,</w:t>
                              </w:r>
                            </w:p>
                            <w:p w:rsidR="003B4AB8" w:rsidRDefault="003B4AB8">
                              <w:pPr>
                                <w:pStyle w:val="signature-salutation1"/>
                                <w:rPr>
                                  <w:color w:val="F38B00"/>
                                </w:rPr>
                              </w:pPr>
                            </w:p>
                            <w:p w:rsidR="003B4AB8" w:rsidRDefault="003B4AB8">
                              <w:pPr>
                                <w:pStyle w:val="signature-name1"/>
                                <w:rPr>
                                  <w:color w:val="F38B00"/>
                                </w:rPr>
                              </w:pPr>
                              <w:r>
                                <w:rPr>
                                  <w:color w:val="F38B00"/>
                                </w:rPr>
                                <w:t>The Westfield Health Team</w:t>
                              </w:r>
                            </w:p>
                          </w:tc>
                        </w:tr>
                      </w:tbl>
                      <w:p w:rsidR="003B4AB8" w:rsidRDefault="003B4AB8">
                        <w:pPr>
                          <w:jc w:val="center"/>
                          <w:rPr>
                            <w:sz w:val="20"/>
                            <w:szCs w:val="20"/>
                          </w:rPr>
                        </w:pPr>
                      </w:p>
                    </w:tc>
                  </w:tr>
                  <w:tr w:rsidR="003B4AB8">
                    <w:trPr>
                      <w:jc w:val="center"/>
                    </w:trPr>
                    <w:tc>
                      <w:tcPr>
                        <w:tcW w:w="9000" w:type="dxa"/>
                        <w:shd w:val="clear" w:color="auto" w:fill="FFFFFF"/>
                        <w:hideMark/>
                      </w:tcPr>
                      <w:p w:rsidR="003B4AB8" w:rsidRDefault="003B4AB8">
                        <w:pPr>
                          <w:rPr>
                            <w:sz w:val="20"/>
                            <w:szCs w:val="20"/>
                          </w:rPr>
                        </w:pPr>
                      </w:p>
                    </w:tc>
                  </w:tr>
                  <w:tr w:rsidR="003B4AB8">
                    <w:trPr>
                      <w:jc w:val="center"/>
                    </w:trPr>
                    <w:tc>
                      <w:tcPr>
                        <w:tcW w:w="9000" w:type="dxa"/>
                        <w:shd w:val="clear" w:color="auto" w:fill="FFFFFF"/>
                        <w:hideMark/>
                      </w:tcPr>
                      <w:p w:rsidR="003B4AB8" w:rsidRDefault="003B4AB8">
                        <w:pPr>
                          <w:rPr>
                            <w:sz w:val="20"/>
                            <w:szCs w:val="20"/>
                          </w:rPr>
                        </w:pPr>
                      </w:p>
                    </w:tc>
                  </w:tr>
                </w:tbl>
                <w:p w:rsidR="003B4AB8" w:rsidRDefault="003B4AB8">
                  <w:pPr>
                    <w:jc w:val="center"/>
                    <w:rPr>
                      <w:sz w:val="20"/>
                      <w:szCs w:val="20"/>
                    </w:rPr>
                  </w:pPr>
                </w:p>
              </w:tc>
            </w:tr>
          </w:tbl>
          <w:p w:rsidR="003B4AB8" w:rsidRDefault="003B4AB8">
            <w:pPr>
              <w:jc w:val="center"/>
              <w:rPr>
                <w:sz w:val="20"/>
                <w:szCs w:val="20"/>
              </w:rPr>
            </w:pPr>
          </w:p>
        </w:tc>
      </w:tr>
    </w:tbl>
    <w:p w:rsidR="003B4AB8" w:rsidRDefault="003B4AB8" w:rsidP="003B4AB8">
      <w:pPr>
        <w:rPr>
          <w:rFonts w:eastAsiaTheme="minorHAnsi"/>
          <w:lang w:eastAsia="en-US"/>
        </w:rPr>
      </w:pPr>
    </w:p>
    <w:p w:rsidR="003B4AB8" w:rsidRDefault="003B4AB8" w:rsidP="003B4AB8">
      <w:pPr>
        <w:rPr>
          <w:lang w:eastAsia="en-US"/>
        </w:rPr>
      </w:pPr>
    </w:p>
    <w:sectPr w:rsidR="003B4A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C0624"/>
    <w:multiLevelType w:val="hybridMultilevel"/>
    <w:tmpl w:val="66DEDB74"/>
    <w:lvl w:ilvl="0" w:tplc="666C94E0">
      <w:start w:val="1"/>
      <w:numFmt w:val="bullet"/>
      <w:lvlText w:val=""/>
      <w:lvlJc w:val="left"/>
      <w:pPr>
        <w:ind w:left="360" w:hanging="360"/>
      </w:pPr>
      <w:rPr>
        <w:rFonts w:ascii="Symbol" w:hAnsi="Symbol" w:hint="default"/>
        <w:color w:val="F38B00"/>
        <w:u w:color="F38B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5493E57"/>
    <w:multiLevelType w:val="hybridMultilevel"/>
    <w:tmpl w:val="A9F6B608"/>
    <w:lvl w:ilvl="0" w:tplc="05143B4A">
      <w:start w:val="1"/>
      <w:numFmt w:val="bullet"/>
      <w:lvlText w:val=""/>
      <w:lvlJc w:val="left"/>
      <w:pPr>
        <w:ind w:left="720" w:hanging="360"/>
      </w:pPr>
      <w:rPr>
        <w:rFonts w:ascii="Symbol" w:hAnsi="Symbol" w:hint="default"/>
        <w:color w:val="F38B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DC"/>
    <w:rsid w:val="00037509"/>
    <w:rsid w:val="000E19E4"/>
    <w:rsid w:val="00143479"/>
    <w:rsid w:val="003B4AB8"/>
    <w:rsid w:val="00421AF0"/>
    <w:rsid w:val="004B5FDC"/>
    <w:rsid w:val="0076609E"/>
    <w:rsid w:val="00AE716E"/>
    <w:rsid w:val="00CF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835F7-6CE6-4928-B516-8D3DEDB0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9E"/>
    <w:rPr>
      <w:color w:val="E94E1B"/>
      <w:u w:val="single"/>
    </w:rPr>
  </w:style>
  <w:style w:type="paragraph" w:customStyle="1" w:styleId="signature-salutation1">
    <w:name w:val="signature-salutation1"/>
    <w:basedOn w:val="Normal"/>
    <w:uiPriority w:val="99"/>
    <w:semiHidden/>
    <w:rsid w:val="0076609E"/>
    <w:rPr>
      <w:rFonts w:ascii="Trebuchet MS" w:eastAsiaTheme="minorHAnsi" w:hAnsi="Trebuchet MS"/>
      <w:b/>
      <w:bCs/>
      <w:color w:val="E94E1B"/>
      <w:sz w:val="30"/>
      <w:szCs w:val="30"/>
    </w:rPr>
  </w:style>
  <w:style w:type="paragraph" w:customStyle="1" w:styleId="signature-name1">
    <w:name w:val="signature-name1"/>
    <w:basedOn w:val="Normal"/>
    <w:uiPriority w:val="99"/>
    <w:semiHidden/>
    <w:rsid w:val="0076609E"/>
    <w:pPr>
      <w:spacing w:after="600"/>
    </w:pPr>
    <w:rPr>
      <w:rFonts w:ascii="Trebuchet MS" w:eastAsiaTheme="minorHAnsi" w:hAnsi="Trebuchet MS"/>
      <w:b/>
      <w:bCs/>
      <w:color w:val="E94E1B"/>
      <w:sz w:val="30"/>
      <w:szCs w:val="30"/>
    </w:rPr>
  </w:style>
  <w:style w:type="table" w:styleId="TableGrid">
    <w:name w:val="Table Grid"/>
    <w:basedOn w:val="TableNormal"/>
    <w:uiPriority w:val="39"/>
    <w:rsid w:val="007660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09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851">
      <w:bodyDiv w:val="1"/>
      <w:marLeft w:val="0"/>
      <w:marRight w:val="0"/>
      <w:marTop w:val="0"/>
      <w:marBottom w:val="0"/>
      <w:divBdr>
        <w:top w:val="none" w:sz="0" w:space="0" w:color="auto"/>
        <w:left w:val="none" w:sz="0" w:space="0" w:color="auto"/>
        <w:bottom w:val="none" w:sz="0" w:space="0" w:color="auto"/>
        <w:right w:val="none" w:sz="0" w:space="0" w:color="auto"/>
      </w:divBdr>
    </w:div>
    <w:div w:id="881551055">
      <w:bodyDiv w:val="1"/>
      <w:marLeft w:val="0"/>
      <w:marRight w:val="0"/>
      <w:marTop w:val="0"/>
      <w:marBottom w:val="0"/>
      <w:divBdr>
        <w:top w:val="none" w:sz="0" w:space="0" w:color="auto"/>
        <w:left w:val="none" w:sz="0" w:space="0" w:color="auto"/>
        <w:bottom w:val="none" w:sz="0" w:space="0" w:color="auto"/>
        <w:right w:val="none" w:sz="0" w:space="0" w:color="auto"/>
      </w:divBdr>
    </w:div>
    <w:div w:id="943879627">
      <w:bodyDiv w:val="1"/>
      <w:marLeft w:val="0"/>
      <w:marRight w:val="0"/>
      <w:marTop w:val="0"/>
      <w:marBottom w:val="0"/>
      <w:divBdr>
        <w:top w:val="none" w:sz="0" w:space="0" w:color="auto"/>
        <w:left w:val="none" w:sz="0" w:space="0" w:color="auto"/>
        <w:bottom w:val="none" w:sz="0" w:space="0" w:color="auto"/>
        <w:right w:val="none" w:sz="0" w:space="0" w:color="auto"/>
      </w:divBdr>
    </w:div>
    <w:div w:id="1554660545">
      <w:bodyDiv w:val="1"/>
      <w:marLeft w:val="0"/>
      <w:marRight w:val="0"/>
      <w:marTop w:val="0"/>
      <w:marBottom w:val="0"/>
      <w:divBdr>
        <w:top w:val="none" w:sz="0" w:space="0" w:color="auto"/>
        <w:left w:val="none" w:sz="0" w:space="0" w:color="auto"/>
        <w:bottom w:val="none" w:sz="0" w:space="0" w:color="auto"/>
        <w:right w:val="none" w:sz="0" w:space="0" w:color="auto"/>
      </w:divBdr>
    </w:div>
    <w:div w:id="17524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fieldhealth.com/docs/product-docs/wh/health-calendar/healthy-eating/factsheet-snacking-at-work.pdf" TargetMode="External"/><Relationship Id="rId13" Type="http://schemas.openxmlformats.org/officeDocument/2006/relationships/hyperlink" Target="http://www.westfieldhealth.com/docs/product-docs/wh/health-calendar/healthy-eating/factsheet-snacking-at-work.pdf" TargetMode="External"/><Relationship Id="rId18" Type="http://schemas.openxmlformats.org/officeDocument/2006/relationships/hyperlink" Target="http://www.westfieldhealth.com/docs/product-docs/wh/health-calendar/healthy-eating/factsheet-snacking-at-work.pdf" TargetMode="External"/><Relationship Id="rId26" Type="http://schemas.openxmlformats.org/officeDocument/2006/relationships/hyperlink" Target="http://www.westfieldhealth.com/docs/product-docs/wh/health-calendar/healthy-eating/poster-health-eating-top-tips.pdf" TargetMode="External"/><Relationship Id="rId3" Type="http://schemas.openxmlformats.org/officeDocument/2006/relationships/settings" Target="settings.xml"/><Relationship Id="rId21" Type="http://schemas.openxmlformats.org/officeDocument/2006/relationships/hyperlink" Target="http://www.westfieldhealth.com/docs/product-docs/wh/health-calendar/healthy-eating/poster-health-eating-top-tips.pdf" TargetMode="External"/><Relationship Id="rId7" Type="http://schemas.openxmlformats.org/officeDocument/2006/relationships/image" Target="media/image2.png"/><Relationship Id="rId12" Type="http://schemas.openxmlformats.org/officeDocument/2006/relationships/hyperlink" Target="http://www.westfieldhealth.com/docs/product-docs/wh/health-calendar/healthy-eating/poster-health-eating-support.pdf" TargetMode="External"/><Relationship Id="rId17" Type="http://schemas.openxmlformats.org/officeDocument/2006/relationships/hyperlink" Target="http://www.westfieldhealth.com/docs/product-docs/wh/health-calendar/healthy-eating/poster-health-eating-support.pdf" TargetMode="External"/><Relationship Id="rId25" Type="http://schemas.openxmlformats.org/officeDocument/2006/relationships/hyperlink" Target="http://www.westfieldhealth.com/docs/product-docs/wh/health-calendar/healthy-eating/factsheet-food-intolerance.pdf" TargetMode="External"/><Relationship Id="rId2" Type="http://schemas.openxmlformats.org/officeDocument/2006/relationships/styles" Target="styles.xml"/><Relationship Id="rId16" Type="http://schemas.openxmlformats.org/officeDocument/2006/relationships/hyperlink" Target="http://www.westfieldhealth.com/docs/product-docs/wh/health-calendar/healthy-eating/poster-health-eating-top-tips.pdf" TargetMode="External"/><Relationship Id="rId20" Type="http://schemas.openxmlformats.org/officeDocument/2006/relationships/hyperlink" Target="http://www.westfieldhealth.com/docs/product-docs/wh/health-calendar/healthy-eating/factsheet-food-intoleranc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estfieldhealth.com/docs/product-docs/wh/health-calendar/healthy-eating/poster-health-eating-top-tips.pdf" TargetMode="External"/><Relationship Id="rId24" Type="http://schemas.openxmlformats.org/officeDocument/2006/relationships/hyperlink" Target="http://www.westfieldhealth.com/docs/product-docs/wh/health-calendar/healthy-eating/factsheet-superfoods.pdf" TargetMode="External"/><Relationship Id="rId5" Type="http://schemas.openxmlformats.org/officeDocument/2006/relationships/hyperlink" Target="http://www.westfieldhealth.com/" TargetMode="External"/><Relationship Id="rId15" Type="http://schemas.openxmlformats.org/officeDocument/2006/relationships/hyperlink" Target="http://www.westfieldhealth.com/docs/product-docs/wh/health-calendar/healthy-eating/factsheet-food-intolerance.pdf" TargetMode="External"/><Relationship Id="rId23" Type="http://schemas.openxmlformats.org/officeDocument/2006/relationships/hyperlink" Target="http://www.westfieldhealth.com/docs/product-docs/wh/health-calendar/healthy-eating/factsheet-snacking-at-work.pdf" TargetMode="External"/><Relationship Id="rId28" Type="http://schemas.openxmlformats.org/officeDocument/2006/relationships/fontTable" Target="fontTable.xml"/><Relationship Id="rId10" Type="http://schemas.openxmlformats.org/officeDocument/2006/relationships/hyperlink" Target="http://www.westfieldhealth.com/docs/product-docs/wh/health-calendar/healthy-eating/factsheet-food-intolerance.pdf" TargetMode="External"/><Relationship Id="rId19" Type="http://schemas.openxmlformats.org/officeDocument/2006/relationships/hyperlink" Target="http://www.westfieldhealth.com/docs/product-docs/wh/health-calendar/healthy-eating/factsheet-superfoods.pdf" TargetMode="External"/><Relationship Id="rId4" Type="http://schemas.openxmlformats.org/officeDocument/2006/relationships/webSettings" Target="webSettings.xml"/><Relationship Id="rId9" Type="http://schemas.openxmlformats.org/officeDocument/2006/relationships/hyperlink" Target="http://www.westfieldhealth.com/docs/product-docs/wh/health-calendar/healthy-eating/factsheet-superfoods.pdf" TargetMode="External"/><Relationship Id="rId14" Type="http://schemas.openxmlformats.org/officeDocument/2006/relationships/hyperlink" Target="http://www.westfieldhealth.com/docs/product-docs/wh/health-calendar/healthy-eating/factsheet-superfoods.pdf" TargetMode="External"/><Relationship Id="rId22" Type="http://schemas.openxmlformats.org/officeDocument/2006/relationships/hyperlink" Target="http://www.westfieldhealth.com/docs/product-docs/wh/health-calendar/healthy-eating/poster-health-eating-support.pdf" TargetMode="External"/><Relationship Id="rId27" Type="http://schemas.openxmlformats.org/officeDocument/2006/relationships/hyperlink" Target="http://www.westfieldhealth.com/docs/product-docs/wh/health-calendar/healthy-eating/poster-health-eating-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561</Words>
  <Characters>5702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Cheryl</dc:creator>
  <cp:keywords/>
  <dc:description/>
  <cp:lastModifiedBy>Jonathan Hancock-Fell</cp:lastModifiedBy>
  <cp:revision>4</cp:revision>
  <dcterms:created xsi:type="dcterms:W3CDTF">2018-04-16T12:56:00Z</dcterms:created>
  <dcterms:modified xsi:type="dcterms:W3CDTF">2018-05-21T10:06:00Z</dcterms:modified>
</cp:coreProperties>
</file>